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-284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вакантных должностей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-284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 xml:space="preserve">ФГКУ «Арктический спасательный учебно-научный центр «Вытегра»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-284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635"/>
        <w:tblW w:w="5366" w:type="pct"/>
        <w:tblLook w:val="04A0" w:firstRow="1" w:lastRow="0" w:firstColumn="1" w:lastColumn="0" w:noHBand="0" w:noVBand="1"/>
      </w:tblPr>
      <w:tblGrid>
        <w:gridCol w:w="579"/>
        <w:gridCol w:w="5938"/>
        <w:gridCol w:w="1275"/>
        <w:gridCol w:w="4828"/>
        <w:gridCol w:w="3006"/>
      </w:tblGrid>
      <w:tr>
        <w:tblPrEx/>
        <w:trPr/>
        <w:tc>
          <w:tcPr>
            <w:tcW w:w="185" w:type="pct"/>
            <w:textDirection w:val="lrTb"/>
            <w:noWrap w:val="false"/>
          </w:tcPr>
          <w:p>
            <w:pPr>
              <w:ind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п/п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900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вакантной должности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408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Категория должности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545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Квалификационные требования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62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Контактная информации специалиста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5"/>
            <w:tcW w:w="5000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д. Устье, Вытегорский округ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185" w:type="pct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ind w:left="0" w:right="-284" w:firstLine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W w:w="1900" w:type="pc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аместитель начальника учреждения по матер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иально-техническому обеспечению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408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Работник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545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 профессиональное образование, опыт работы на руководящих должностях приветствуется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62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тел. 8(8172) 57-12-84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электронная почта для резюме: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9" w:tooltip="mailto:k.vlasenko@asunc.35.mchs.gov.ru" w:history="1">
              <w:r>
                <w:rPr>
                  <w:rStyle w:val="633"/>
                  <w:rFonts w:ascii="Times New Roman" w:hAnsi="Times New Roman" w:cs="Times New Roman"/>
                  <w:sz w:val="20"/>
                  <w:szCs w:val="20"/>
                </w:rPr>
                <w:t xml:space="preserve">k.vlasenko@asunc.35.mchs.gov.ru</w:t>
              </w:r>
            </w:hyperlink>
            <w:r/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185" w:type="pct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ind w:left="0" w:right="-284" w:firstLine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W w:w="1900" w:type="pc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ачальник отдела инже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нерно-транспортного обеспечения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408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Работник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545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 профессиональное образование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62" w:type="pct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185" w:type="pct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ind w:left="0" w:right="-284" w:firstLine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W w:w="1900" w:type="pc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ачальник отдела информационно-аналитического обеспече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ния, связи и защиты информации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408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Работник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545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образование по профилю (в сфере IT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62" w:type="pct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185" w:type="pct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ind w:left="0" w:right="-284" w:firstLine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W w:w="1900" w:type="pc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Спасатель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поисково-спасательного подразделения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408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Работник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545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Среднее профессиональное образование, наличие водительского удостоверения категории «В»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62" w:type="pct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185" w:type="pct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ind w:left="0" w:right="-284" w:firstLine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W w:w="1900" w:type="pc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Механик группы плавсредств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408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Работник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545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Среднее профессиональное образование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62" w:type="pct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185" w:type="pct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ind w:left="0" w:right="-284" w:firstLine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W w:w="1900" w:type="pc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сихолог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отдела кадрового и психологического обеспечения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408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Работник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545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 профессиональное образование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(по профилю Психология)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62" w:type="pct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185" w:type="pct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ind w:left="0" w:right="-284" w:firstLine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W w:w="1900" w:type="pc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едущий инженер группы технических средств 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учения и тренажерных комплексов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408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Работник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545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Среднее профессиональное образование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62" w:type="pct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185" w:type="pct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ind w:left="0" w:right="-284" w:firstLine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W w:w="1900" w:type="pc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Слесарь по ремонту автомобилей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отдела инженерно-транспортного обеспечения поисково-спасательных работ и образовательного процесса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408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Работник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545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Общее образование, опыт работы по специальности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62" w:type="pct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185" w:type="pct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ind w:left="0" w:right="-284" w:firstLine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W w:w="1900" w:type="pc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одитель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автомобиля отдела инженерно-транспортного обеспечения поисково-спасательных работ и образовательного процесса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408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Работник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545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Водительское удостоверение всех категорий (А, В, С, Д, Е). При наличии водительского удостоверения с категориями А, В,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готовность к обучению на категорию Д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62" w:type="pct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</w:tbl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число квалификационных требований к должностям работников входит уровень профессиональной подготовки работника, необходимой для выполнения предусмот</w:t>
      </w:r>
      <w:r>
        <w:rPr>
          <w:rFonts w:ascii="Times New Roman" w:hAnsi="Times New Roman" w:cs="Times New Roman"/>
          <w:sz w:val="24"/>
          <w:szCs w:val="24"/>
        </w:rPr>
        <w:t xml:space="preserve">ренных должностных обязанностей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</w:t>
      </w:r>
      <w:r>
        <w:rPr>
          <w:rFonts w:ascii="Times New Roman" w:hAnsi="Times New Roman" w:cs="Times New Roman"/>
          <w:sz w:val="24"/>
          <w:szCs w:val="24"/>
        </w:rPr>
        <w:t xml:space="preserve">оциальные гарантии: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8"/>
        <w:numPr>
          <w:ilvl w:val="0"/>
          <w:numId w:val="2"/>
        </w:num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стабильная заработная плата;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8"/>
        <w:numPr>
          <w:ilvl w:val="0"/>
          <w:numId w:val="2"/>
        </w:num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отпуск продолжительностью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 28 календарных дней;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8"/>
        <w:numPr>
          <w:ilvl w:val="0"/>
          <w:numId w:val="2"/>
        </w:num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обеспечение вещевым имуществом</w:t>
      </w:r>
      <w:r>
        <w:rPr>
          <w:rFonts w:ascii="Times New Roman" w:hAnsi="Times New Roman" w:cs="Times New Roman"/>
          <w:sz w:val="24"/>
          <w:szCs w:val="24"/>
        </w:rPr>
        <w:t xml:space="preserve"> (по отдельным категориям должностей)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8"/>
        <w:numPr>
          <w:ilvl w:val="0"/>
          <w:numId w:val="2"/>
        </w:num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карьерный рост;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8"/>
        <w:numPr>
          <w:ilvl w:val="0"/>
          <w:numId w:val="2"/>
        </w:num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государственное страхование жизни и здоровья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(по о</w:t>
      </w:r>
      <w:r>
        <w:rPr>
          <w:rFonts w:ascii="Times New Roman" w:hAnsi="Times New Roman" w:cs="Times New Roman"/>
          <w:sz w:val="24"/>
          <w:szCs w:val="24"/>
        </w:rPr>
        <w:t xml:space="preserve">тдельным категориям должностей);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8"/>
        <w:numPr>
          <w:ilvl w:val="0"/>
          <w:numId w:val="2"/>
        </w:num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обеспечение жильем (по отдельным категориям должностей);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8"/>
        <w:numPr>
          <w:ilvl w:val="0"/>
          <w:numId w:val="2"/>
        </w:num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льготная пенсия (по отдельным категориям должностей)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8"/>
        <w:numPr>
          <w:ilvl w:val="0"/>
          <w:numId w:val="2"/>
        </w:num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обучение </w:t>
      </w:r>
      <w:r>
        <w:rPr>
          <w:rFonts w:ascii="Times New Roman" w:hAnsi="Times New Roman" w:cs="Times New Roman"/>
          <w:sz w:val="24"/>
          <w:szCs w:val="24"/>
        </w:rPr>
        <w:t xml:space="preserve">(при необходимости)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bookmarkStart w:id="0" w:name="_GoBack"/>
      <w:r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w="16838" w:h="11906" w:orient="landscape"/>
      <w:pgMar w:top="1418" w:right="1134" w:bottom="849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Courier New">
    <w:panose1 w:val="02070309020205020404"/>
  </w:font>
  <w:font w:name="Wingdings">
    <w:panose1 w:val="05010000000000000000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6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98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4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0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2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1"/>
    <w:next w:val="621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2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21"/>
    <w:next w:val="621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2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21"/>
    <w:next w:val="621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2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21"/>
    <w:next w:val="62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2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1"/>
    <w:next w:val="62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2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1"/>
    <w:next w:val="621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2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1"/>
    <w:next w:val="62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2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1"/>
    <w:next w:val="62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2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1"/>
    <w:next w:val="62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2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21"/>
    <w:next w:val="621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2"/>
    <w:link w:val="34"/>
    <w:uiPriority w:val="10"/>
    <w:rPr>
      <w:sz w:val="48"/>
      <w:szCs w:val="48"/>
    </w:rPr>
  </w:style>
  <w:style w:type="paragraph" w:styleId="36">
    <w:name w:val="Subtitle"/>
    <w:basedOn w:val="621"/>
    <w:next w:val="62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2"/>
    <w:link w:val="36"/>
    <w:uiPriority w:val="11"/>
    <w:rPr>
      <w:sz w:val="24"/>
      <w:szCs w:val="24"/>
    </w:rPr>
  </w:style>
  <w:style w:type="paragraph" w:styleId="38">
    <w:name w:val="Quote"/>
    <w:basedOn w:val="621"/>
    <w:next w:val="62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1"/>
    <w:next w:val="62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1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2"/>
    <w:link w:val="42"/>
    <w:uiPriority w:val="99"/>
  </w:style>
  <w:style w:type="paragraph" w:styleId="44">
    <w:name w:val="Footer"/>
    <w:basedOn w:val="621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2"/>
    <w:link w:val="44"/>
    <w:uiPriority w:val="99"/>
  </w:style>
  <w:style w:type="paragraph" w:styleId="46">
    <w:name w:val="Caption"/>
    <w:basedOn w:val="621"/>
    <w:next w:val="621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22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2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2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2"/>
    <w:uiPriority w:val="99"/>
    <w:unhideWhenUsed/>
    <w:rPr>
      <w:vertAlign w:val="superscript"/>
    </w:rPr>
  </w:style>
  <w:style w:type="paragraph" w:styleId="178">
    <w:name w:val="endnote text"/>
    <w:basedOn w:val="62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2"/>
    <w:uiPriority w:val="99"/>
    <w:semiHidden/>
    <w:unhideWhenUsed/>
    <w:rPr>
      <w:vertAlign w:val="superscript"/>
    </w:rPr>
  </w:style>
  <w:style w:type="paragraph" w:styleId="181">
    <w:name w:val="toc 1"/>
    <w:basedOn w:val="621"/>
    <w:next w:val="62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1"/>
    <w:next w:val="62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1"/>
    <w:next w:val="62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1"/>
    <w:next w:val="62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1"/>
    <w:next w:val="62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1"/>
    <w:next w:val="62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1"/>
    <w:next w:val="62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1"/>
    <w:next w:val="62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1"/>
    <w:next w:val="62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1"/>
    <w:next w:val="621"/>
    <w:uiPriority w:val="99"/>
    <w:unhideWhenUsed/>
    <w:pPr>
      <w:spacing w:after="0" w:afterAutospacing="0"/>
    </w:pPr>
  </w:style>
  <w:style w:type="paragraph" w:styleId="621" w:default="1">
    <w:name w:val="Normal"/>
    <w:qFormat/>
  </w:style>
  <w:style w:type="character" w:styleId="622" w:default="1">
    <w:name w:val="Default Paragraph Font"/>
    <w:uiPriority w:val="1"/>
    <w:semiHidden/>
    <w:unhideWhenUsed/>
  </w:style>
  <w:style w:type="table" w:styleId="62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4" w:default="1">
    <w:name w:val="No List"/>
    <w:uiPriority w:val="99"/>
    <w:semiHidden/>
    <w:unhideWhenUsed/>
  </w:style>
  <w:style w:type="table" w:styleId="625">
    <w:name w:val="Table Grid"/>
    <w:basedOn w:val="623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26">
    <w:name w:val="Colorful Shading Accent 5"/>
    <w:basedOn w:val="623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band1Horz">
      <w:tcPr>
        <w:shd w:val="clear" w:color="auto" w:fill="a5d5e2" w:themeFill="accent5" w:themeFillTint="7F"/>
      </w:tcPr>
    </w:tblStylePr>
    <w:tblStylePr w:type="band1Vert"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cPr>
        <w:shd w:val="clear" w:color="auto" w:fill="276a7c" w:themeFill="accent5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F79646" w:themeColor="accent6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tcPr>
        <w:shd w:val="clear" w:color="auto" w:fill="276a7c" w:themeFill="accent5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tcPr>
        <w:shd w:val="clear" w:color="auto" w:fill="276a7c" w:themeFill="accent5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</w:tblStylePr>
    <w:tblStylePr w:type="neCell">
      <w:rPr>
        <w:color w:val="000000" w:themeColor="text1"/>
      </w:rPr>
    </w:tblStylePr>
  </w:style>
  <w:style w:type="table" w:styleId="627">
    <w:name w:val="Medium Grid 3 Accent 5"/>
    <w:basedOn w:val="623"/>
    <w:uiPriority w:val="69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band1Horz">
      <w:tcPr>
        <w:shd w:val="clear" w:color="auto" w:fill="a5d5e2" w:themeFill="accent5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tcPr>
        <w:shd w:val="clear" w:color="auto" w:fill="a5d5e2" w:themeFill="accent5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firstCol">
      <w:rPr>
        <w:b/>
        <w:bCs/>
        <w:i w:val="0"/>
        <w:iCs w:val="0"/>
        <w:color w:val="ffffff" w:themeColor="background1"/>
      </w:rPr>
      <w:tcPr>
        <w:shd w:val="clear" w:color="auto" w:fill="4bacc6" w:themeFill="accent5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tcPr>
        <w:shd w:val="clear" w:color="auto" w:fill="4bacc6" w:themeFill="accent5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tcPr>
        <w:shd w:val="clear" w:color="auto" w:fill="4bacc6" w:themeFill="accent5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tcPr>
        <w:shd w:val="clear" w:color="auto" w:fill="4bacc6" w:themeFill="accent5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</w:style>
  <w:style w:type="paragraph" w:styleId="628">
    <w:name w:val="List Paragraph"/>
    <w:basedOn w:val="621"/>
    <w:uiPriority w:val="34"/>
    <w:qFormat/>
    <w:pPr>
      <w:contextualSpacing/>
      <w:ind w:left="720"/>
    </w:pPr>
  </w:style>
  <w:style w:type="paragraph" w:styleId="629">
    <w:name w:val="Normal (Web)"/>
    <w:basedOn w:val="621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30" w:customStyle="1">
    <w:name w:val="ConsPlusNormal"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31">
    <w:name w:val="Balloon Text"/>
    <w:basedOn w:val="621"/>
    <w:link w:val="632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32" w:customStyle="1">
    <w:name w:val="Текст выноски Знак"/>
    <w:basedOn w:val="622"/>
    <w:link w:val="631"/>
    <w:uiPriority w:val="99"/>
    <w:semiHidden/>
    <w:rPr>
      <w:rFonts w:ascii="Tahoma" w:hAnsi="Tahoma" w:cs="Tahoma"/>
      <w:sz w:val="16"/>
      <w:szCs w:val="16"/>
    </w:rPr>
  </w:style>
  <w:style w:type="character" w:styleId="633">
    <w:name w:val="Hyperlink"/>
    <w:basedOn w:val="622"/>
    <w:uiPriority w:val="99"/>
    <w:unhideWhenUsed/>
    <w:rPr>
      <w:color w:val="0000ff" w:themeColor="hyperlink"/>
      <w:u w:val="single"/>
    </w:rPr>
  </w:style>
  <w:style w:type="table" w:styleId="634">
    <w:name w:val="Grid Table 5 Dark Accent 1"/>
    <w:basedOn w:val="623"/>
    <w:uiPriority w:val="5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be5f1" w:themeFill="accent1" w:themeFillTint="33"/>
    </w:tcPr>
    <w:tblStylePr w:type="band1Horz">
      <w:tcPr>
        <w:shd w:val="clear" w:color="auto" w:fill="b8cce4" w:themeFill="accent1" w:themeFillTint="66"/>
      </w:tcPr>
    </w:tblStylePr>
    <w:tblStylePr w:type="band1Vert">
      <w:tcPr>
        <w:shd w:val="clear" w:color="auto" w:fill="b8cce4" w:themeFill="accent1" w:themeFillTint="66"/>
      </w:tcPr>
    </w:tblStylePr>
    <w:tblStylePr w:type="firstCol">
      <w:rPr>
        <w:b/>
        <w:bCs/>
        <w:color w:val="ffffff" w:themeColor="background1"/>
      </w:rPr>
      <w:tcPr>
        <w:shd w:val="clear" w:color="auto" w:fill="4f81bd" w:themeFill="accent1"/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</w:tcBorders>
      </w:tcPr>
    </w:tblStylePr>
    <w:tblStylePr w:type="firstRow">
      <w:rPr>
        <w:b/>
        <w:bCs/>
        <w:color w:val="ffffff" w:themeColor="background1"/>
      </w:rPr>
      <w:tcPr>
        <w:shd w:val="clear" w:color="auto" w:fill="4f81bd" w:themeFill="accent1"/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lastCol">
      <w:rPr>
        <w:b/>
        <w:bCs/>
        <w:color w:val="ffffff" w:themeColor="background1"/>
      </w:rPr>
      <w:tcPr>
        <w:shd w:val="clear" w:color="auto" w:fill="4f81bd" w:themeFill="accent1"/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</w:tcBorders>
      </w:tcPr>
    </w:tblStylePr>
    <w:tblStylePr w:type="lastRow">
      <w:rPr>
        <w:b/>
        <w:bCs/>
        <w:color w:val="ffffff" w:themeColor="background1"/>
      </w:rPr>
      <w:tcPr>
        <w:shd w:val="clear" w:color="auto" w:fill="4f81bd" w:themeFill="accent1"/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</w:tcBorders>
      </w:tcPr>
    </w:tblStylePr>
  </w:style>
  <w:style w:type="table" w:styleId="635">
    <w:name w:val="List Table 3 Accent 1"/>
    <w:basedOn w:val="623"/>
    <w:uiPriority w:val="48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bCs/>
      </w:rPr>
      <w:tcPr>
        <w:shd w:val="clear" w:color="auto" w:fill="ffffff" w:themeFill="background1"/>
        <w:tcBorders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tcPr>
        <w:shd w:val="clear" w:color="auto" w:fill="4f81bd" w:themeFill="accent1"/>
      </w:tcPr>
    </w:tblStylePr>
    <w:tblStylePr w:type="lastCol">
      <w:rPr>
        <w:b/>
        <w:bCs/>
      </w:rPr>
      <w:tcPr>
        <w:shd w:val="clear" w:color="auto" w:fill="ffffff" w:themeFill="background1"/>
        <w:tcBorders>
          <w:left w:val="none" w:color="000000" w:sz="4" w:space="0"/>
        </w:tcBorders>
      </w:tcPr>
    </w:tblStylePr>
    <w:tblStylePr w:type="lastRow">
      <w:rPr>
        <w:b/>
        <w:bCs/>
      </w:rPr>
      <w:tcPr>
        <w:shd w:val="clear" w:color="auto" w:fill="ffffff" w:themeFill="background1"/>
        <w:tcBorders>
          <w:top w:val="single" w:color="4F81BD" w:themeColor="accent1" w:sz="4" w:space="0"/>
        </w:tcBorders>
      </w:tcPr>
    </w:tblStylePr>
    <w:tblStylePr w:type="nwCell">
      <w:tcPr>
        <w:tcBorders>
          <w:bottom w:val="none" w:color="000000" w:sz="4" w:space="0"/>
          <w:right w:val="none" w:color="000000" w:sz="4" w:space="0"/>
        </w:tcBorders>
      </w:tcPr>
    </w:tblStylePr>
    <w:tblStylePr w:type="neCell">
      <w:tcPr>
        <w:tcBorders>
          <w:left w:val="none" w:color="000000" w:sz="4" w:space="0"/>
          <w:bottom w:val="none" w:color="000000" w:sz="4" w:space="0"/>
        </w:tcBorders>
      </w:tcPr>
    </w:tblStylePr>
    <w:tblStylePr w:type="swCell">
      <w:tcPr>
        <w:tcBorders>
          <w:top w:val="single" w:color="4F81BD" w:themeColor="accent1" w:sz="4" w:space="0"/>
          <w:right w:val="none" w:color="000000" w:sz="4" w:space="0"/>
        </w:tcBorders>
      </w:tcPr>
    </w:tblStylePr>
    <w:tblStylePr w:type="seCell">
      <w:tcPr>
        <w:tcBorders>
          <w:top w:val="single" w:color="4F81BD" w:themeColor="accent1" w:sz="4" w:space="0"/>
          <w:left w:val="none" w:color="000000" w:sz="4" w:space="0"/>
        </w:tcBorders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mailto:k.vlasenko@asunc.35.mchs.gov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>Главное управление МЧС России по Вологодской области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oa.belyakova@asunc.35.mchs.gov.ru</cp:lastModifiedBy>
  <cp:revision>14</cp:revision>
  <dcterms:created xsi:type="dcterms:W3CDTF">2025-10-24T11:37:00Z</dcterms:created>
  <dcterms:modified xsi:type="dcterms:W3CDTF">2025-10-27T06:35:56Z</dcterms:modified>
</cp:coreProperties>
</file>