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Научно-исследовательские работы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Научно-исследовательские работы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Среди наиболеезначимых выполненных центром совместно с ВУЗаминаучно-исследовательских работ можно отметить: </w:t>
            </w:r>
            <w:br/>
            <w:br/>
            <w:br/>
            <w:r>
              <w:rPr/>
              <w:t xml:space="preserve">НИР «Разработка новых технологий и инструментария для снижениявоздействий опасных факторов чрезвычайных ситуаций напожарно-спасательные подразделения» (НИР «Навык»), заказчикомкоторой являлось НТУ МЧС России. Совместно с СПб УГПС МЧС Россииукомплектована переносная лаборатория экспресс-анализаагрессивности сред;</w:t>
            </w:r>
            <w:br/>
            <w:br/>
            <w:r>
              <w:rPr/>
              <w:t xml:space="preserve">НИР «Проведение работ по созданию компьютерного учебного пособия попрограмме профессиональной подготовки спасателей к действиям вусловиях Арктического региона». В 2016 году совместно с СПб УГПСМЧС России апробирована очно-дистанционная форма обученияслушателей по дополнительной профессиональной программе повышенияквалификации «Особенности ведения поисково-спасательных работ вусловиях Арктического региона»;</w:t>
            </w:r>
            <w:br/>
            <w:br/>
            <w:r>
              <w:rPr/>
              <w:t xml:space="preserve">НИР «Разработка комплексной модели диагностики свойств внимания всистеме профессионального психологического отбора МЧС России».Данная работа явилась первым этапом апробации экспериментальногоблока методик в рамках НИР и проведена совместно с Северо-Западнымфилиалом ЦЭПП МЧС России;</w:t>
            </w:r>
            <w:br/>
            <w:br/>
            <w:r>
              <w:rPr/>
              <w:t xml:space="preserve">В 2016 году АСУНЦ «Вытегра» принял участие в разработкетехнического задания и выступил заказчиком выполнения НИР «Научноеобоснование развития арктических комплексных аварийно-спасательныхцентров МЧС России до 2020 года» и ОКР «Создание мобильногобыстроразвертываемого пункта обогрева для обеспечения АСР вАрктической зоне Российской Федерации».</w:t>
            </w:r>
            <w:br/>
            <w:br/>
            <w:r>
              <w:rPr/>
              <w:t xml:space="preserve">Экспедиционная деятельность центра осуществляется привзаимодействии с Арктическим и антарктическимнаучно-исследовательским институтом, Российским союзом спасателей,Русским географическим обществом. Спасатели центра сталиучастниками длительных автономных экспедиций в Арктике («ЗагадкиТаймыра» 2015 год и «Великий Северный путь» 2016 год). В рамкахданных экспедиционных проектов была проведенанаучно-исследовательская работа, включающая в себя испытаниясредств спутниковой и радиосвязи, оценку стабильности работы вразличных режимах эксплуатации и оценку прохождения радиоволн приустановлении радиосвязи с АСУНЦ «Вытегра», Санкт-Петербургским УГПСМЧС России, спасательными центрами г. Воркута, г. Нарьян-Мар, г.Дудинка.</w:t>
            </w:r>
            <w:br/>
            <w:br/>
            <w:r>
              <w:rPr/>
              <w:t xml:space="preserve">Одним из направлений работы является взаимодействие снаучно-производственными фирмами в области испытания техники иоборудования. Испытания проводятся с целью выработки предложений поиспользованию опытных образцов при ведении ПСР и АСР. В 2013 и 2015гг. работниками центра проведены испытания вездеходов «Пелец» и«TingerTrackcompact 500».</w:t>
            </w:r>
            <w:br/>
            <w:br/>
            <w:r>
              <w:rPr/>
              <w:t xml:space="preserve">Научная деятельность центра неразрывно связана с образовательнымпроцессом. Нарастающие сложность и комплексность современных задачзаметно повышают требования к организации учебного процесса.Сегодня центр реализует программы обучения с применением технологийдистанционного обучения, приобретающих статус одной из равноправныхформ обучения.</w:t>
            </w:r>
            <w:br/>
            <w:br/>
            <w:r>
              <w:rPr/>
              <w:t xml:space="preserve">В центре активно развивается методическая база. Центр издаетметодические пособия для слушателей, курсантов и студентовобразовательных учреждений МЧС России, научные статьи работниковцентра публикуются в научно-аналитических журналах «Проблемыуправления рисками в техносфере» и электронном журнале «ВестникСанкт-Петербургского университета ГПС МЧС России». При активномучастии СПб УГПС МЧС России разработаны учебно-методическиепособия: «Многофункциональный учебно-тренажерный комплекс «Спрут»,«Оператор очистного оборудования при ликвидации аварийных разливовнефти и нефтепродуктов», «Подготовка добровольных пожарных»,«Газодымотеплокамера как тренажёр в подготовке пожарных игазоспасателей», «Организация связи в поисково-спасательной служб иаварийно-спасательных формирований», «Медицинская подготовкаспасателей», «Памятка спасателю». В настоящее время в разработкенаходится учебно-методическое пособие по организации и выполнениюбеспарашютного десантирования спасателями поисково-спасательныхформирований. В 2010 году на основе типовой программыпервоначальной подготовки «Спасатель» разработана и утвержденапрограмма профессиональной подготовки «Спасатель (в условияхАрктики)», нацеленная на подготовку граждан, работающих вАрктическом регионе и приобретающих статус спасателя. Даннаяпрограмма успешно апробирована и внедрена в образовательный процессАСУНЦ «Вытегра».</w:t>
            </w:r>
            <w:br/>
            <w:br/>
            <w:r>
              <w:rPr/>
              <w:t xml:space="preserve">Работники центра, научные сотрудники, педагоги успешно выступают снаучными докладами на международных, всероссийских и региональныхконференциях, участвуют в специализированных тематических выставкахразличного уровня, семинарах по приоритетным направлениямдеятельности министерства. Традиционно участие принимается вМеждународном салоне «Комплексная безопасность», конференциях«Подготовка кадров в системе предупреждения и ликвидациипоследствий ЧС», «Состояние арктических морей и территорий вусловиях изменения климата», «Обеспечение безопасности в Арктике»,«Сервис безопасности в России: опыт, проблемы, перспективы»,международном Форуме «Арктика: настоящее и будущее».</w:t>
            </w:r>
            <w:br/>
            <w:br/>
            <w:r>
              <w:rPr/>
              <w:t xml:space="preserve">Впервые в МЧС России в 2016 году проводилась Всероссийскаянаучно-практическая конференция «Русский лед». Тема конференции –«Арктика-территория безопасности. Развитие системы обеспечениякомплексной безопасности Арктической зоны Российской Федерации».Главным вопросом обсуждения стало развитие системы обеспечениякомплексной безопасности Арктической зоны Российской Федерации,организации и ведения водолазных работ в условиях низкихтемператур.</w:t>
            </w:r>
            <w:br/>
            <w:br/>
            <w:r>
              <w:rPr/>
              <w:t xml:space="preserve">Одним из главных направлений научной работы является развитиесистемы обеспечения комплексной безопасности Арктической зоныРоссийской Федерации. В связи с этим в 2015 году работникиучреждения приняли участие в разработке Концепции развития сил исредств по предупреждению и ликвидации чрезвычайных ситуаций иобеспечению пожарной безопасности в Арктической зоне РФ. Проведенаопытная эксплуатация универсального контейнера для доставки,хранения и размещения аварийно-спасательного инструмента иоборудования, средств жизнеобеспечения, одежды спасателей дляработы в Арктике и горной местности.</w:t>
            </w:r>
            <w:br/>
            <w:br/>
            <w:r>
              <w:rPr/>
              <w:t xml:space="preserve">Перспективными направлениями научной работы являются:</w:t>
            </w:r>
            <w:br/>
            <w:br/>
            <w:r>
              <w:rPr/>
              <w:t xml:space="preserve">- разработка программы комплексной системы обеспечения безопасностив АЗ РФ с учетом использования АМГ;</w:t>
            </w:r>
            <w:br/>
            <w:br/>
            <w:r>
              <w:rPr/>
              <w:t xml:space="preserve">- разработка требований к системам управления и связи припоисково-спасательных работах в АЗ РФ;</w:t>
            </w:r>
            <w:br/>
            <w:br/>
            <w:r>
              <w:rPr/>
              <w:t xml:space="preserve">- разработка технических требований к обмундированию спасателейАКАСЦ;</w:t>
            </w:r>
            <w:br/>
            <w:br/>
            <w:r>
              <w:rPr/>
              <w:t xml:space="preserve">- развитие авиационно-спасательных технологий в Арктическомрегионе;</w:t>
            </w:r>
            <w:br/>
            <w:br/>
            <w:r>
              <w:rPr/>
              <w:t xml:space="preserve">- формирование испытательной площадки на базе учреждения дляразработки системного подхода к стандартизации оборудованиятехнических средств доставки и экипировки спасателей при работе вусловиях Арктики.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2024-05-02T21:55:40+03:00</dcterms:created>
  <dcterms:modified xsi:type="dcterms:W3CDTF">2024-05-02T21:55:40+03:00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