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Научно-исследовательская деятельность ФГКУ «АСУНЦ «Вытегра»организована в соответствии с Приказом МЧС России от 26.10.2009 №611 «Об утверждении Положения об организации научно-техническойдеятельности в Министерстве Российской Федерации по деламгражданской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Основными научными направлениями деятельности центра являются:</w:t>
            </w:r>
            <w:br/>
            <w:br/>
            <w:r>
              <w:rPr/>
              <w:t xml:space="preserve"> проведение научных, научно-исследовательских иопытно-конструкторских работ по приоритетным направлениям МЧСРоссии;</w:t>
            </w:r>
            <w:br/>
            <w:br/>
            <w:r>
              <w:rPr/>
              <w:t xml:space="preserve"> экспедиционная деятельность;</w:t>
            </w:r>
            <w:br/>
            <w:br/>
            <w:r>
              <w:rPr/>
              <w:t xml:space="preserve"> испытание техники и оборудования с целью выработки предложений поиспользованию их при ведении ПСР и АСР;</w:t>
            </w:r>
            <w:br/>
            <w:br/>
            <w:r>
              <w:rPr/>
              <w:t xml:space="preserve"> издательская деятельность.</w:t>
            </w:r>
            <w:br/>
            <w:br/>
            <w:r>
              <w:rPr/>
              <w:t xml:space="preserve">Центр для своей научно-исследовательской деятельности используеттренажерные комплексы и технические полигоны: учебно-водолазныйкомплекс, учебный тренажерный комплекс для спасателей и пожарных«СПРУТ», учебный тренажерный комплекс «Газодымотеплокамера»,учебно-тренировочный комплекс по моделированию чрезвычайныхситуаций, учебно-запаховый полигон, ПТС «Прометей» и УТК «Уголек»,предназначенный для проведения практических занятий и тренировок поотработке навыков по тушению пожаров ручным огнетушителем доприбытия пожарных. Для разработки новых технических решений вобласти обеспечения безопасности людей на водных объектах совместнос Санкт-Петербургским университетом ГПС МЧС России на базе центрасоздан лабораторный комплекс, в состав которого входят лабораторияпрогнозирования, предупреждения и ликвидации последствийтехногенных чрезвычайных ситуаций и техническая лаборатория,обеспечивающая безопасность на водных объектах.</w:t>
            </w:r>
            <w:br/>
            <w:br/>
            <w:r>
              <w:rPr/>
              <w:t xml:space="preserve">Активно используется научный потенциал региона, развиваются связи сВУЗами. Подписаны соглашения о сотрудничестве с Санкт-Петербургскимуниверситетом ГПС МЧС России, Вологодским государственнымуниверситетом.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2026-05-05T06:32:32+03:00</dcterms:created>
  <dcterms:modified xsi:type="dcterms:W3CDTF">2026-05-05T06:32:32+03:00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