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«Онежская жемчужина» пришвартовалась у родногоберега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«Онежская жемчужина» пришвартовалась у родного берега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причала ФГКУ«АСУНЦ» Вытегра» состоялось торжественное мероприятие, посвящённоезавершению экспедиции «Беломорского-Балтийский водный путь»грантового проекта русского географического общества «V плавучаяшколы «Корабелы Прионежья».</w:t>
            </w:r>
            <w:br/>
            <w:br/>
            <w:r>
              <w:rPr/>
              <w:t xml:space="preserve">С приветственным словом к участникам мероприятия обратилисьпочётные гости глава Вытегорского округа Юрий НиколаевичЖаворонков, начальник ФГКУ «АСУНЦ «Вытегра» Владимир АлександровичДемин, заместитель директора по учебно‑воспитательной работекадетской школы «Корабелы Прионежья» Анна Сергеевна Маратаева.</w:t>
            </w:r>
            <w:br/>
            <w:br/>
            <w:r>
              <w:rPr/>
              <w:t xml:space="preserve">Юным участникам экспедиции в год 81 – летия Победы в ВеликойОтечественной войне предстояло пройти за 17 дней на гафельной шхуне«Онежская жемчужина» более 1000 километров от города Вытегры догорода Беломорска и обратно.</w:t>
            </w:r>
            <w:br/>
            <w:br/>
            <w:r>
              <w:rPr/>
              <w:t xml:space="preserve">За время плавания ребята прошли образовательную программу потуризму, спортивному ориентированию, судовождению, гидробиологии иихтиологии, изучали древние водные торговые пути, посетиликультурные и природные объекты, а на практике отрабатывали навыкибезопасного поведения на водных объектах, выживания в природнойсреде и оказания первой помощи пострадавшим.</w:t>
            </w:r>
            <w:br/>
            <w:br/>
            <w:r>
              <w:rPr/>
              <w:t xml:space="preserve">Маршрут движения находился под постоянным контролем ЦУКС ГУ МЧСРоссии по Вологодской области, а безопасность экспедицииобеспечивали спасатели ФГКУ «АСУНЦ «Вытегра» и сотрудники ГИМС МЧСРоссии по субъектам Российской Федерации, на территории которыхпроходил маршрут.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2026-07-28T00:42:10+03:00</dcterms:created>
  <dcterms:modified xsi:type="dcterms:W3CDTF">2026-07-28T00:42:10+03:00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