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II этапа межрегиональных соревнований МЧС —2026!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II этапа межрегиональных соревнований МЧС — 2026!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На территории ФГКУ "АСУНЦ "Вытегра" с успехом завершился II этапмежрегиональных соревнований на звание «Лучшая команда МЧС Россиипо проведению аварийно‑спасательных работ при ликвидациипоследствий аварий на автомобильном транспорте в 2026 году»!</w:t>
            </w:r>
            <w:br/>
            <w:br/>
            <w:r>
              <w:rPr/>
              <w:t xml:space="preserve">В состязаниях приняли участие 13 сильнейших команд — победители Iэтапа региональных соревнований.</w:t>
            </w:r>
            <w:br/>
            <w:br/>
            <w:r>
              <w:rPr/>
              <w:t xml:space="preserve">По легенде, в результате аварии два условных пострадавших оказалисьзажаты в автомобиле с последующим возгоранием.</w:t>
            </w:r>
            <w:br/>
            <w:br/>
            <w:r>
              <w:rPr/>
              <w:t xml:space="preserve">Перед спасателями стояли следующие задачи:</w:t>
            </w:r>
            <w:br/>
            <w:br/>
            <w:r>
              <w:rPr/>
              <w:t xml:space="preserve">✅ провести разведку места происшествия и установить ограждение;</w:t>
            </w:r>
            <w:br/>
            <w:br/>
            <w:r>
              <w:rPr/>
              <w:t xml:space="preserve">✅ оперативно деблокировать пострадавших из аварийногоавтомобиля;</w:t>
            </w:r>
            <w:br/>
            <w:br/>
            <w:r>
              <w:rPr/>
              <w:t xml:space="preserve">✅ оказать первую и психологическую помощь;</w:t>
            </w:r>
            <w:br/>
            <w:br/>
            <w:r>
              <w:rPr/>
              <w:t xml:space="preserve">✅ передать пострадавших сотрудникам скорой помощи;</w:t>
            </w:r>
            <w:br/>
            <w:br/>
            <w:r>
              <w:rPr/>
              <w:t xml:space="preserve">✅ выполнить все действия быстро, грамотно и с соблюдением мербезопасности.</w:t>
            </w:r>
            <w:br/>
            <w:br/>
            <w:r>
              <w:rPr/>
              <w:t xml:space="preserve">💬 «Задача стояла непростая: важно не только действовать быстро, нои строго следовать технологии проведения работ. Каждая ошибка могластоить "пострадавшим" жизни. Команды показали высокий уровеньподготовки и слаженности», — прокомментировал член судейскойколлегии соревнований Александр Баруздин.</w:t>
            </w:r>
            <w:br/>
            <w:br/>
            <w:r>
              <w:rPr/>
              <w:t xml:space="preserve">🎉 И вот — долгожданные итоги!</w:t>
            </w:r>
            <w:br/>
            <w:br/>
            <w:r>
              <w:rPr/>
              <w:t xml:space="preserve">Победители соревнований:</w:t>
            </w:r>
            <w:br/>
            <w:br/>
            <w:r>
              <w:rPr/>
              <w:t xml:space="preserve">🥇 1‑е место — команда ФГКУ "АСУНЦ "Вытегра"</w:t>
            </w:r>
            <w:br/>
            <w:br/>
            <w:r>
              <w:rPr/>
              <w:t xml:space="preserve">🥈 2‑е место — команда ГУ МЧС России по Псковской области</w:t>
            </w:r>
            <w:br/>
            <w:br/>
            <w:r>
              <w:rPr/>
              <w:t xml:space="preserve">🥉 3‑е место - команда ГУ МЧС России по Вологодской области(г.Сокол)</w:t>
            </w:r>
            <w:br/>
            <w:br/>
            <w:r>
              <w:rPr/>
              <w:t xml:space="preserve">👏 Поздравляем всех участников с достойным выступлением!</w:t>
            </w:r>
            <w:br/>
            <w:br/>
            <w:r>
              <w:rPr/>
              <w:t xml:space="preserve">Вы доказали, что профессионализм, командный дух и готовность прийтина помощь — главные качества настоящих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2026-04-27T22:01:06+03:00</dcterms:created>
  <dcterms:modified xsi:type="dcterms:W3CDTF">2026-04-27T22:01:06+03:00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