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Вытегре завершилась Международная научно-практическаяконференция Фестиваль водолазных профессий «Русскийлёд-2026»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ВВытегре завершилась Международная научно-практическая конференцияФестиваль водолазных профессий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рамкахмероприятия были организованы соревнования операторов ТНПА исмотр-конкурс «Лучшая водолазная станция». Представителиспасательных формирований МЧС России состязались три дня.</w:t>
            </w:r>
            <w:br/>
            <w:br/>
            <w:r>
              <w:rPr/>
              <w:t xml:space="preserve">Среди операторов телеуправляемых необитаемых подводных аппаратовпервое место заняли представители ведомственного отряда«Центроспас». Вторыми стали сотрудники Центра «Лидер» МЧС России.Третье место у команды ФСО города Севастополь.</w:t>
            </w:r>
            <w:br/>
            <w:br/>
            <w:r>
              <w:rPr/>
              <w:t xml:space="preserve">В смотре-конкурсе лучшей стала водолазная станция ГУ МЧС России поХабаровскому краю. Представители Центра «Лидер» на втором месте.Водолазы отряда «Центроспас» поднялись на третью ступеньпьедестала.</w:t>
            </w:r>
            <w:br/>
            <w:br/>
            <w:r>
              <w:rPr/>
              <w:t xml:space="preserve">Активное участие в мероприятии принял Санкт-Петербургскийуниверситет ГПС МЧС России. Сотрудники учебного заведения провелидля гостей круглые столы и мастер-классы «Первая помощь в условияхАрктики» и «Методы саморегуляции при оказании психологическойподдержки».</w:t>
            </w:r>
            <w:br/>
            <w:br/>
            <w:r>
              <w:rPr/>
              <w:t xml:space="preserve">Ждем встречи в 2028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2026-04-27T22:05:10+03:00</dcterms:created>
  <dcterms:modified xsi:type="dcterms:W3CDTF">2026-04-27T22:05:10+03:00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