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ФГКУ «АСУНЦ «Вытегра»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ФГКУ «АСУНЦ «Вытегра»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декабряпрошел общий сбор личного состава ФГКУ «АСУНЦ «Вытегра».Мероприятие было посвящено подведению итогов деятельностиучреждения за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 год и определению задач на предстоящийгод.</w:t>
            </w:r>
            <w:br/>
            <w:br/>
            <w:r>
              <w:rPr/>
              <w:t xml:space="preserve">С докладами о деятельности центра выступили начальник учрежденияВладимир Демин и его заместители, представившие отчеты понаправлениям центра.</w:t>
            </w:r>
            <w:br/>
            <w:br/>
            <w:r>
              <w:rPr>
                <w:b w:val="1"/>
                <w:bCs w:val="1"/>
              </w:rPr>
              <w:t xml:space="preserve">Поисково-спасательная служба.</w:t>
            </w:r>
            <w:br/>
            <w:br/>
            <w:r>
              <w:rPr/>
              <w:t xml:space="preserve">В текущем году проведено 112 поисково-спасательных иаварийно-спасательных работ - на 37% меньше, чем в предыдущем году.Снижение возникновения ситуаций для проведения спасательных работсвязано с проводимыми профилактическими мероприятиями, количествокоторых в проходящем году составляет 120, а количество охваченныхграждан – 4271 человек, что превышает цифры прошлого года на21%.</w:t>
            </w:r>
            <w:br/>
            <w:br/>
            <w:r>
              <w:rPr/>
              <w:t xml:space="preserve">Основные мероприятия, в которых подразделение приняло участие:</w:t>
            </w:r>
            <w:br/>
            <w:br/>
            <w:r>
              <w:rPr/>
              <w:t xml:space="preserve">• Экспедиция «Безопасная Арктика» по Чукотскому автономномуокругу.</w:t>
            </w:r>
            <w:br/>
            <w:br/>
            <w:r>
              <w:rPr/>
              <w:t xml:space="preserve">• Межведомственные опытно-исследовательские учения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</w:t>
            </w:r>
            <w:br/>
            <w:br/>
            <w:r>
              <w:rPr/>
              <w:t xml:space="preserve">• Всероссийские соревнования МЧС России по многоборью спасателей(г. Сочи)</w:t>
            </w:r>
            <w:br/>
            <w:br/>
            <w:r>
              <w:rPr>
                <w:b w:val="1"/>
                <w:bCs w:val="1"/>
              </w:rPr>
              <w:t xml:space="preserve">Образовательная деятельность.</w:t>
            </w:r>
            <w:br/>
            <w:br/>
            <w:r>
              <w:rPr/>
              <w:t xml:space="preserve">В 2025 году реализовано обучение по 20 образовательным программам,количество обученных составило 245 человек:</w:t>
            </w:r>
            <w:br/>
            <w:br/>
            <w:r>
              <w:rPr/>
              <w:t xml:space="preserve">• по программам профессиональной подготовки по профессиям рабочих,должностям служащих в этом году обучено 104 человека</w:t>
            </w:r>
            <w:br/>
            <w:br/>
            <w:r>
              <w:rPr/>
              <w:t xml:space="preserve">• по программам повышения квалификации по профессиям рабочих,должностям служащих в этом году обучено 86 человек</w:t>
            </w:r>
            <w:br/>
            <w:br/>
            <w:r>
              <w:rPr/>
              <w:t xml:space="preserve">• по дополнительным профессиональным программам повышенияквалификации в этом году обучено 55 человек.</w:t>
            </w:r>
            <w:br/>
            <w:br/>
            <w:r>
              <w:rPr>
                <w:b w:val="1"/>
                <w:bCs w:val="1"/>
              </w:rPr>
              <w:t xml:space="preserve">Научная деятельность.</w:t>
            </w:r>
            <w:br/>
            <w:br/>
            <w:r>
              <w:rPr/>
              <w:t xml:space="preserve">Научная составляющая учреждения в этом году представлена участием вXV Международном форуме «Арктика: настоящее и будущее», в решенииисследовательских задач в ходе учений «Безопасная Арктика», впроведении опытной эксплуатации мобильной световой установки и вработе Технического комитета по стандартизации «Туризм исопутствующие услуги».</w:t>
            </w:r>
            <w:br/>
            <w:br/>
            <w:r>
              <w:rPr>
                <w:b w:val="1"/>
                <w:bCs w:val="1"/>
              </w:rPr>
              <w:t xml:space="preserve">Общественная деятельность.</w:t>
            </w:r>
            <w:br/>
            <w:br/>
            <w:r>
              <w:rPr/>
              <w:t xml:space="preserve">В течение года было проведено 90 экскурсий для 1362 посетителей. В2025 году в выставочном зале музея истории спасательного дела«Наследие времен» организована новая экспозиция «80 летПобеде!».</w:t>
            </w:r>
            <w:br/>
            <w:br/>
            <w:r>
              <w:rPr/>
              <w:t xml:space="preserve">Организация и обеспечение крупных общественно-значимыхмероприятий:</w:t>
            </w:r>
            <w:br/>
            <w:br/>
            <w:r>
              <w:rPr/>
              <w:t xml:space="preserve">• Каникулярная профориентационная школа «За безопасность» в рамкахXII Форума регионов Беларуси и России.</w:t>
            </w:r>
            <w:br/>
            <w:br/>
            <w:r>
              <w:rPr/>
              <w:t xml:space="preserve">• Обеспечение безопасности детского экипажа IV плавучей школы«Корабелы Прионежья».</w:t>
            </w:r>
            <w:br/>
            <w:br/>
            <w:r>
              <w:rPr/>
              <w:t xml:space="preserve">В завершение мероприятия Владимир Демин поздравил работников снаступающими Днем спасателя Российской Федерации и Новым годом,пожелав крепкого здоровья, благополучия, новых профессиональныхдостижений, а также успешного выполнения всех намеченных планов впредстоящем году во благо обеспечения безопасности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2026-04-27T23:28:16+03:00</dcterms:created>
  <dcterms:modified xsi:type="dcterms:W3CDTF">2026-04-27T23:28:16+03:00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