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«Собери ребенка в 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«Собери ребенка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прошла благотворительная акция «Собери ребенка в школу»,ставшая частью «35 добрых дел» МЧС России.</w:t>
            </w:r>
            <w:br/>
            <w:br/>
            <w:r>
              <w:rPr/>
              <w:t xml:space="preserve">Сотрудники центра посетили «Комплексный центр социальногообслуживания населения Вытегорского района», передали детямканцелярские принадлежности, необходимые для успешной учебы, атакже провели беседу о правилах безопасности в школе и наулице.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2026-05-28T02:18:07+03:00</dcterms:created>
  <dcterms:modified xsi:type="dcterms:W3CDTF">2026-05-28T02:18:07+03:00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