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АОУ ВО «ОЦ кадетская школа «Корабелы Прионежья» имени ГерояРоссии Ю.Л. Воробьева принимает участников Всероссийского совещанияпо развитию кадетского образования, организаторами которогоявляются Министерство просвещения Российской Федерации иПравительство Вологодской области при поддержке Совета ФедерацииФедерального Собрания Российской 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06.02.202513:02</w:t>
            </w:r>
          </w:p>
        </w:tc>
      </w:tr>
      <w:tr>
        <w:trPr/>
        <w:tc>
          <w:tcPr>
            <w:tcBorders>
              <w:bottom w:val="single" w:sz="6" w:color="fffffff"/>
            </w:tcBorders>
          </w:tcPr>
          <w:p>
            <w:pPr>
              <w:jc w:val="start"/>
            </w:pPr>
            <w:r>
              <w:rPr>
                <w:sz w:val="24"/>
                <w:szCs w:val="24"/>
                <w:b w:val="1"/>
                <w:bCs w:val="1"/>
              </w:rPr>
              <w:t xml:space="preserve">АОУ ВО «ОЦ кадетская школа «Корабелы Прионежья» имени Героя РоссииЮ.Л. Воробьева принимает участников Всероссийского совещания поразвитию кадетского образования, организаторами которого являютсяМинистерство просвещения Российской Федерации и ПравительствоВологодской области при поддержке Совета Федерации ФедеральногоСобрания Российской Федерации</w:t>
            </w:r>
          </w:p>
        </w:tc>
      </w:tr>
      <w:tr>
        <w:trPr/>
        <w:tc>
          <w:tcPr>
            <w:tcBorders>
              <w:bottom w:val="single" w:sz="6" w:color="fffffff"/>
            </w:tcBorders>
          </w:tcPr>
          <w:p>
            <w:pPr>
              <w:jc w:val="center"/>
            </w:pPr>
          </w:p>
        </w:tc>
      </w:tr>
      <w:tr>
        <w:trPr/>
        <w:tc>
          <w:tcPr/>
          <w:p>
            <w:pPr>
              <w:jc w:val="start"/>
            </w:pPr>
            <w:r>
              <w:rPr/>
              <w:t xml:space="preserve">29.01.25состоялся круглый стол по обсуждению актуальных проблем развитиясистемы кадетского образования и создания Ассоциации кадетских школРоссии, в котором приняли участие делегаты от кадетских корпусов,члены межведомственного экспертного совета и региональныеруководители системы образования,в том числе начальник ФГКУ «АСУНЦ«Вытегра» Демин В.А.</w:t>
            </w:r>
            <w:br/>
            <w:br/>
            <w:r>
              <w:rPr/>
              <w:t xml:space="preserve">ФГКУ «АСУНЦ «Вытегра» тесно взаимодействует с кадетской школой«Корабелы Прионежья». Спасатели проводят с кадетами урокибезопасности и профилактические мероприятия, участвуют в проведениипрофильных смен «Zа безопасность» и соревнований «Школабезопасности», знакомя и обучая кадет основам спасательного дела иответственному отношению к личной безопасности.</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2025-10-14T00:35:43+03:00</dcterms:created>
  <dcterms:modified xsi:type="dcterms:W3CDTF">2025-10-14T00:35:43+03:00</dcterms:modified>
</cp:coreProperties>
</file>

<file path=docProps/custom.xml><?xml version="1.0" encoding="utf-8"?>
<Properties xmlns="http://schemas.openxmlformats.org/officeDocument/2006/custom-properties" xmlns:vt="http://schemas.openxmlformats.org/officeDocument/2006/docPropsVTypes"/>
</file>