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Ежегодно 22 августа в России отмечается ДеньГосударственного флага Российской Федерации, установленный наосновании Указа Президента РФ № 1714 от 20 августа 1994года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Ежегодно 22 августа в России отмечается День Государственного флагаРоссийской Федерации, установленный на основании Указа ПрезидентаРФ № 1714 от 20 августа 1994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22августа в России отмечается День Государственного флага РоссийскойФедерации, установленный на основании Указа Президента РФ № 1714 от20 августа 1994 года.</w:t>
            </w:r>
            <w:br/>
            <w:br/>
            <w:r>
              <w:rPr/>
              <w:t xml:space="preserve"> Государственный флаг России является официальнымгосударственным символом Российской Федерации, символизируетединство, силу и мир страны. Он объединяет всех граждан России,независимо от их национальности, вероисповедания или политическихубеждений.</w:t>
            </w:r>
            <w:br/>
            <w:br/>
            <w:r>
              <w:rPr/>
              <w:t xml:space="preserve">Сегодня в #АСУНЦВытегра состоялось торжественное построение личногосостава с поднятием Государственного флага под гимн РФ. Вмероприятии приняли участие спасатели дежурной смены, работники ислушатели #АСУНЦВытегра.</w:t>
            </w:r>
            <w:br/>
            <w:br/>
            <w:r>
              <w:rPr/>
              <w:t xml:space="preserve">Цветам российского флага приписывается множество символическихзначений, но официального толкования цветов Государственного флагаРоссийской Федерации не существует.</w:t>
            </w:r>
            <w:br/>
            <w:br/>
            <w:r>
              <w:rPr/>
              <w:t xml:space="preserve">Самая популярная расшифровка заключается в следующем: белый цветолицетворяет великодушие, совершенство, благородство и красоту;синий - верность, честность, безупречность, целомудрие; красный –мужество, смелость, любовь, отвагу, героизм.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2026-07-28T04:21:26+03:00</dcterms:created>
  <dcterms:modified xsi:type="dcterms:W3CDTF">2026-07-28T04:21:26+03:00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