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Спасателями ФГКУ "АСУНЦ" Вытегра" провели работы поликвидации аварийного дерева.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05.09.202410:09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Спасателями ФГКУ "АСУНЦ" Вытегра" провели работы по ликвидацииаварийного дерева.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связи сосложившейся метеорологической обстановкой, из-за усиления ветра,произошло обрушение дерева на крышу многоквартирного жилого дома,которое представляло угрозу для жителей данного дома.</w:t>
            </w:r>
            <w:br/>
            <w:br/>
            <w:r>
              <w:rPr/>
              <w:t xml:space="preserve">Спасателями ФГКУ "АСУНЦ" Вытегра" была проведена работа поликвидации аварийного дерева.</w:t>
            </w:r>
            <w:br/>
            <w:br/>
            <w:r>
              <w:rPr/>
              <w:t xml:space="preserve">#АСУНЦВытегра призывает быть бдительными во время непогоды,оставаться дома или в безопасном месте, и предупреждает, что многиедеревья, находящиеся в «аварийном» состоянии, от сильного ветрамогут упасть на здания, машины и покалечить людей.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2026-07-28T05:18:09+03:00</dcterms:created>
  <dcterms:modified xsi:type="dcterms:W3CDTF">2026-07-28T05:18:09+03:00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