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причала ФГКУ "АСУНЦ " Вытегра" стартовала первая смена IIIплавучей школы «Корабелы прионежья»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03.07.202415:07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Спричала ФГКУ "АСУНЦ " Вытегра" стартовала первая смена III плавучейшколы «Корабелы прионежья»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причала ФГКУ"АСУНЦ " Вытегра" стартовала первая смена III плавучей школы«Корабелы прионежья»</w:t>
            </w:r>
            <w:br/>
            <w:br/>
            <w:r>
              <w:rPr/>
              <w:t xml:space="preserve">Сегодня состоялась торжественная церемония старта водного этапагрантового проекта Всероссийской общественной организации «Русскоегеографическое общество» 2024 года «Плавучая школа «КорабелыПрионежья».</w:t>
            </w:r>
            <w:br/>
            <w:br/>
            <w:r>
              <w:rPr/>
              <w:t xml:space="preserve">Протяжённость маршрута составит более 1200 километров, которыеэкипаж двухмачтовой шхуны «Онежская жемчужина» преодолеет за 25дней от Онежского озера до Рыбинского водохранилища Финишэкспедиции запланирован на 25 июля.</w:t>
            </w:r>
            <w:br/>
            <w:br/>
            <w:r>
              <w:rPr/>
              <w:t xml:space="preserve">Участники экспедиции проверят свои силы и знания, смогутполюбоваться красотами родного края, но также пройдутобразовательную программу по туризму, спортивному ориентированию,судовождению.</w:t>
            </w:r>
            <w:br/>
            <w:br/>
            <w:r>
              <w:rPr/>
              <w:t xml:space="preserve">Традиционно, обеспечение безопасности всего пути следованияэкспедиции обеспечивают спасатели #АСУНЦВытегра и сотрудники ГИМСМЧС России по Вологодской области. Маршрут передвижения участниковнаходится на постоянном контроле у ЦУКС ГУ МЧС России поВологодской области.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2025-10-14T05:12:01+03:00</dcterms:created>
  <dcterms:modified xsi:type="dcterms:W3CDTF">2025-10-14T05:12:01+03:00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