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профессиональнойподготовки "Спасатель"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профессиональной подготовки"Спасатель"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«АСУНЦ«Вытегра» завершилось обучение по программе профессиональнойподготовки "Спасатель".</w:t>
            </w:r>
            <w:br/>
            <w:br/>
            <w:r>
              <w:rPr/>
              <w:t xml:space="preserve">Слушатели программы успешно справились с заданиями и вопросамиквалификационного экзамена, продемонстрировав хорошие теоретическиезнания и практические навыки. В ходе практической квалификационнойработы они показали умения по ведению поисково-спасательных работ вусловиях, приближенных к реальным, включая техногенные аварии,разрушения и последствия ДТП.</w:t>
            </w:r>
            <w:br/>
            <w:br/>
            <w:r>
              <w:rPr/>
              <w:t xml:space="preserve">Впереди у выпускников – аттестация в соответствующих аттестационныхкомиссиях на право ведения поисково-спасательных работ сприсвоением статуса спасателя.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2026-07-28T06:27:08+03:00</dcterms:created>
  <dcterms:modified xsi:type="dcterms:W3CDTF">2026-07-28T06:27:08+03:00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