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обучающиеся 5 «А» класса Вытегорскойсредней общеобразовательной школы №2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обучающиеся 5 «А» класса Вытегорской среднейобщеобразовательной школы №2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обучающиеся 5 «А» класса Вытегорской среднейобщеобразовательной школы №2.</w:t>
            </w:r>
            <w:br/>
            <w:br/>
            <w:r>
              <w:rPr/>
              <w:t xml:space="preserve">Чем занимаются спасатели и как работает поисково-спасательнаяслужба? На эти и другие вопросы смогли получить ответы школьники входе экскурсии по учреждению, увидев и оценив образцыаварийно-спасательной техники, используемой при проведениипоисково-спасательных работ в разных условиях. Экскурсия в музееистории спасательного дела «Наследие времен» позволила ребятамузнать о появлении человека и его существовании в суровых северныхусловиях на берегах Онежского озера, а также об истокахвозникновения и развития системы обеспечения безопасности в нашемкрае.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2025-10-14T10:33:49+03:00</dcterms:created>
  <dcterms:modified xsi:type="dcterms:W3CDTF">2025-10-14T10:33:49+03:00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