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ознакомительным визитом в #АСУНЦВытегра прибыли школьникииз г. Белгорода.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Сознакомительным визитом в #АСУНЦВытегра прибыли школьники из г.Белгорода.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минувшиевыходные с ознакомительным визитом в #АСУНЦВытегра прибылишкольники из г. Белгорода.</w:t>
            </w:r>
            <w:br/>
            <w:br/>
            <w:r>
              <w:rPr/>
              <w:t xml:space="preserve">Гости посетили музей истории спасательного дела "Наследие времен",узнали об особенностях работы спасателей, посмотрелиаварийно-спасательную технику, оборудование и инструменты,используемые для спасения людей, попавших в беду. В ходе экскурсииребята также познакомились с четвероногими помощникамиспасателей.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2026-07-28T08:33:24+03:00</dcterms:created>
  <dcterms:modified xsi:type="dcterms:W3CDTF">2026-07-28T08:33:24+03:00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