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коллективаКомплексного центра социального обслуживания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коллектива Комплексногоцентра социального обслуживания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поисково-спасательной службы ФГКУ "АСУНЦ"Вытегра "Александр Баруздин провел занятие по оказанию первой помощи дляколлектива Комплексного центра социального обслуживания населенияВытегорского района.</w:t>
            </w:r>
            <w:br/>
            <w:br/>
            <w:r>
              <w:rPr/>
              <w:t xml:space="preserve">В ходе занятия Александр рассказал об оказании первой помощи,разобрал алгоритм оказания первой помощи пострадавшему, какопределить в сознании ли человек и есть ли дыхание, как проводитьсясердечно -легочная реанимация. Все приемы были отработаны напрактике.</w:t>
            </w:r>
            <w:br/>
            <w:br/>
            <w:r>
              <w:rPr/>
              <w:t xml:space="preserve">В ходе беседы со слушателями была затронута тема оказания помощипри инфаркте, инсульте и эпилепсии.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2026-04-28T07:48:00+03:00</dcterms:created>
  <dcterms:modified xsi:type="dcterms:W3CDTF">2026-04-28T07:48:00+03:00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