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«Водолаз 5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«Водолаз 5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марта в#АСУНЦВытегра приступили к обучению по программе повышениеквалификации «Водолаз 5 разряда» 10 спасателей из Северо-Западногорегионального поисково – спасательного отряда МЧС России, ГУ МЧСРоссии по Калужской, Владимирской области, по Республике Карелия иУдмуртской Республике, ЦСООР «Лидер» и отряда «Центроспас».</w:t>
            </w:r>
            <w:br/>
            <w:br/>
            <w:r>
              <w:rPr/>
              <w:t xml:space="preserve">За время обучения слушателям, имеющим квалификацию «Водолаз 4разряда», предстоит закрепить имеющиеся и получить новые знания ипрактические навыки для проведения водолазных работ.</w:t>
            </w:r>
            <w:br/>
            <w:br/>
            <w:r>
              <w:rPr/>
              <w:t xml:space="preserve">Вчера по расписанию состоялось первое практическое занятие, в ходекоторого обучающиеся учились производить сборку фланцевыхсоединений трубопровода в паре.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2026-02-25T18:03:13+03:00</dcterms:created>
  <dcterms:modified xsi:type="dcterms:W3CDTF">2026-02-25T18:03:13+03:00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