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ФГКУ «АСУНЦ «Вытегра» - «первоклашки» из СОШ№1 г.Вытегра.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ФГКУ «АСУНЦ «Вытегра» - «первоклашки» из СОШ№1 г.Вытегра.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обучающихсямуниципальных образовательных учреждений – весенние каникулы,которые они проводят с пользой и знакомятся с различными сферамидеятельности. Сегодня в гостях у ФГКУ «АСУНЦ «Вытегра» -«первоклашки» из СОШ№1 г. Вытегра.</w:t>
            </w:r>
            <w:br/>
            <w:br/>
            <w:r>
              <w:rPr/>
              <w:t xml:space="preserve">Кто такие спасатели? Чем они занимаются? Какие технические средстваиспользуют в своей работе? Какова история спасательного дела? Навсе эти вопросы они смогли получить ответы в ходе экскурсии поучреждению.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2025-12-10T13:47:27+03:00</dcterms:created>
  <dcterms:modified xsi:type="dcterms:W3CDTF">2025-12-10T13:47:27+03:00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