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оказанию первой помощи для работниковФедерального районного суда и аппарат судебного участка №31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03.04.202414:04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оказанию первой помощи для работников Федеральногорайонного суда и аппарат судебного участка №31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мартаначальник поисково-спасательной службы ФГКУ «АСУНЦ «Вытегра»Александр Баруздин провел занятие по оказанию первой помощи дляработников Федерального районного суда и аппарат судебного участка№31.</w:t>
            </w:r>
            <w:br/>
            <w:br/>
            <w:r>
              <w:rPr/>
              <w:t xml:space="preserve">Цель мероприятия - обучение базовым знаниям по оказанию первойпомощи и действиям в экстремальных ситуациях.</w:t>
            </w:r>
            <w:br/>
            <w:br/>
            <w:r>
              <w:rPr/>
              <w:t xml:space="preserve">В ходе занятий Александр рассказал об оказании первой помощи прикровотечениях и ранениях, разобрал способы остановки кровотечение,виды повязок, правила и приемы наложения повязок на раны.Полученные знания были отработаны на практике.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2026-04-28T09:11:18+03:00</dcterms:created>
  <dcterms:modified xsi:type="dcterms:W3CDTF">2026-04-28T09:11:18+03:00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