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программе 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программе 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вФГКУ «АСУНЦ «Вытегра» успешно завершили обучение 15 слушателейобразовательной программы «Пожарный».</w:t>
            </w:r>
            <w:br/>
            <w:br/>
            <w:r>
              <w:rPr/>
              <w:t xml:space="preserve">Обучение было организовано для вновь принятых работниковпожарно-спасательных подразделений Главного управления МЧС Россиипо Вологодской области.</w:t>
            </w:r>
            <w:br/>
            <w:br/>
            <w:r>
              <w:rPr/>
              <w:t xml:space="preserve">Большое внимание в процессе обучения пожарных уделяется вопросампрактической подготовки. Условия, в которых слушатели получаютпрактические навыки, приближены к реальным, что способствуетприобретению опыта для будущей профессии.</w:t>
            </w:r>
            <w:br/>
            <w:br/>
            <w:r>
              <w:rPr/>
              <w:t xml:space="preserve">Итоговым мероприятием обучения является квалификационный экзамен,включающий в себя, в том числе выполнение квалификационной работы.В этот раз будущим пожарным по условиям ситуационного заданиянеобходимо было произвести тушение пожара в двухэтажном частномжилом доме и спасти находящегося в нем человека, который понекоторым причинам не мог передвигаться самостоятельно. В ходевыполнения задания были задействованы силы и средства: звеньягазодымозащитников и пожарная автоцистерна.</w:t>
            </w:r>
            <w:br/>
            <w:br/>
            <w:r>
              <w:rPr/>
              <w:t xml:space="preserve">Все слушатели сдали теоретический экзамен, показав полученныезнания, и выполнили квалификационную работу. По итогам обучениявсем обучающимся присвоена квалификация «Пожарный» с вручениемдокументов об обучении: свидетельств по профессии рабочего,должности служащего, удостоверений о допуске к работе на высоте дляработников 1 группы и личных книжек учета работ 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2026-04-28T10:39:19+03:00</dcterms:created>
  <dcterms:modified xsi:type="dcterms:W3CDTF">2026-04-28T10:39:19+03:00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