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"Водитель вездехода"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"Водитель вездехода"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С 27 февраля в #АСУНЦВытегра к обучению по программе «Водительвездехода» приступили 12 спасателей из Северо – Западного,Сибирского, Приволжского, Южного региональных поисково-спасательныхотрядов, Байкальского поисково-спасательного отряда, работникиГлавного управления МЧС России по Сахалинской и Вологодскойобластей, ЦСООР «Лидер».</w:t>
            </w:r>
            <w:br/>
            <w:br/>
            <w:r>
              <w:rPr/>
              <w:t xml:space="preserve">За время обучения слушателям предстоит познакомиться с устройствоми принципами управления самоходными машинами категорий «А2» и «Е»,а именно снегоболотоходами гусеничными «Бобр» и «Лось»,шестиколесным вездеходом на шинах сверхнизкого давления модели«Трэкол», изучить порядок технического обслуживания вездеходов,условия безопасной перевозки людей и грузов, основы оказания первойпомощи пострадавшим, повторить правила дорожного движения.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2026-06-10T22:33:19+03:00</dcterms:created>
  <dcterms:modified xsi:type="dcterms:W3CDTF">2026-06-10T22:33:19+03:00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