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педагогического совета!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педагогического совета!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"АСУНЦ"Вытегра" 28.02.2024 прошло первое заседание педагогическогосовета.</w:t>
            </w:r>
            <w:br/>
            <w:br/>
            <w:r>
              <w:rPr/>
              <w:t xml:space="preserve">Педагогический совет учреждения является постоянно действующимколлегиальным органом управления в учреждении для рассмотренияосновных вопросов образовательного процесса, в том числе пообсуждению и утверждению планов работы учреждения по организацииобразовательного процесса, локальных нормативных актов учреждения,регулирующих образовательные отношения, заслушиванию информации иотчетов по вопросам реализации профессионального обучения идополнительного профессионального образования, рассмотрениюобразовательных программ и учебных планов, реализуемых вучреждении, а также изменений к ним на основе вводимыхпрофессиональных стандартов, примерных программ,нормативно-правовых изменений, вопросов организации исовершенствования методического обеспечения образовательногопроцесса, результатов внутренней оценки качества образования,результатов анализа материально-технического обеспеченияобразовательного процесса по реализуемым программам.</w:t>
            </w:r>
            <w:br/>
            <w:br/>
            <w:r>
              <w:rPr/>
              <w:t xml:space="preserve">В ходе заседания члены педагогического совета под председательствомзаместителя начальника учреждения Суходолиной О.А. обсудилирезультаты образовательной деятельности в 2023 году и задачи,поставленные перед образовательными подразделениями в текущемгоду.</w:t>
            </w:r>
            <w:br/>
            <w:br/>
            <w:r>
              <w:rPr/>
              <w:t xml:space="preserve">В том числе наметили планы по решению проблемных вопросов,связанных с обновлением материальной базы в связи с ееустареванием, а также в связи с введением новых требований коснащению образовательного процесса по программам обученияводителей самоходных машин.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2026-03-22T01:02:37+03:00</dcterms:created>
  <dcterms:modified xsi:type="dcterms:W3CDTF">2026-03-22T01:02:37+03:00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