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причала ФГКУ "АСУНЦ " Вытегра" стартовала перваясмена II плавучей школы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причала ФГКУ "АСУНЦ " Вытегра" стартовала первая смена IIплавучей школы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 июля стартовала II плавучая школа «Корабелы Прионежья»:экспедицияпо водным путям Обонежья от Онежского озера до ВеликогоНовгорода.</w:t>
            </w:r>
            <w:br/>
            <w:br/>
            <w:r>
              <w:rPr/>
              <w:t xml:space="preserve">Участники экспедиции- активисты молодежного клуба РГО «КорабелыПрионежья».</w:t>
            </w:r>
            <w:br/>
            <w:br/>
            <w:r>
              <w:rPr/>
              <w:t xml:space="preserve">Подготовку к экспедиции ребята прошли на областной профильной смене«Плавучая школа».</w:t>
            </w:r>
            <w:br/>
            <w:br/>
            <w:r>
              <w:rPr/>
              <w:t xml:space="preserve">В 10:00 участники и почетные гости собрались на плацу дляторжественной церемонии старта . На ней члены оргштаба вручилиучастникам памятные подарки.</w:t>
            </w:r>
            <w:br/>
            <w:br/>
            <w:r>
              <w:rPr/>
              <w:t xml:space="preserve">Сказать напутственные слова приехали заместитель ГубернатораВологодской области Лариса Каманина, ректор ВоГУ ВячеславПриятелев, представители МЧС России, председатель Вологодскогоотделения РГО Надежда Максутова, глава Вытегорского районаАлександр Зимин.</w:t>
            </w:r>
            <w:br/>
            <w:br/>
            <w:r>
              <w:rPr/>
              <w:t xml:space="preserve">Ребятам пожелали легкой дороги, а также акцентировали внимание наважности и безопасности подобных экспедиций.</w:t>
            </w:r>
            <w:br/>
            <w:br/>
            <w:r>
              <w:rPr/>
              <w:t xml:space="preserve">За время плавания дети не только смогут полюбоваться красотамиродного края, но также пройдут образовательную программу потуризму, спортивному ориентированию, судовождению, гидробиологии иихтиологии, изучат древние водные торговые пути, посетят культурныеи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ФГКУ "АСУНЦ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2025-12-10T23:33:09+03:00</dcterms:created>
  <dcterms:modified xsi:type="dcterms:W3CDTF">2025-12-10T23:33:09+03:00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