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Профилактические мероприятия для подрастающегопоколения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Профилактические мероприятия для подрастающего 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 знаете, чтонаходится в аварийно-спасательной машине?</w:t>
            </w:r>
            <w:br/>
            <w:br/>
            <w:r>
              <w:rPr/>
              <w:t xml:space="preserve">А ребята, посещающие лагеря с дневным пребыванием, теперьзнают!</w:t>
            </w:r>
            <w:br/>
            <w:br/>
            <w:r>
              <w:rPr/>
              <w:t xml:space="preserve">Об этом им в ходе профилактических мероприятий рассказали спасатели#АСУНЦВытегра.</w:t>
            </w:r>
            <w:br/>
            <w:br/>
            <w:r>
              <w:rPr/>
              <w:t xml:space="preserve">Также дети повторили правила безопасного поведения в природнойсреде, на воде и как надо вести себя в чрезвычайной ситуации.</w:t>
            </w:r>
            <w:br/>
            <w:br/>
            <w:r>
              <w:rPr/>
              <w:t xml:space="preserve">Лето - самое чудесное время года, которое с нетерпением ждёт каждыйребёнок. А чтобы оно не омрачилось травмами достаточно соблюдатьправила безопасности.</w:t>
            </w:r>
            <w:br/>
            <w:br/>
            <w:r>
              <w:rPr/>
              <w:t xml:space="preserve">За жизнь и здоровье детей отвечают взрослые, и в первую очередь,именно родители должны создать безопасные условия дляжизнедеятельности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2026-03-20T21:08:53+03:00</dcterms:created>
  <dcterms:modified xsi:type="dcterms:W3CDTF">2026-03-20T21:08:53+03:00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