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«АСУНЦ «Вытегра» проводятучебно-тренировочные занятия для участников смены «Забезопасность!»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«АСУНЦ «Вытегра» проводят учебно-тренировочныезанятия для участников смены «За безопасность!»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Сегодня на территории нашего центра проходят учебно-тренировочныезанятия для участников каникулярной профориентационной школы «Забезопасность!».</w:t>
            </w:r>
            <w:br/>
            <w:br/>
            <w:r>
              <w:rPr/>
              <w:t xml:space="preserve">Насыщенное расписание занятий включает в себя такие мастер-классы,как поисково-спасательные работы с помощью кинологических расчетов,в условиях техногенного характера, основы оказания первой помощи ипожарная эстафета.</w:t>
            </w:r>
            <w:br/>
            <w:br/>
            <w:r>
              <w:rPr/>
              <w:t xml:space="preserve">Впереди у ребят еще много полезных и интересных мероприятий, одноиз которых – это возможность совместно со специалистами МЧС Россиипринять участие в демонстрационной учебно-тренировочной операции«Один день из дежурной смены спасателя».</w:t>
            </w:r>
            <w:br/>
            <w:br/>
            <w:r>
              <w:rPr/>
              <w:t xml:space="preserve">Профориентационная школа завершится 24 июня. Её организаторамивыступают Министерство просвещения Российской Федерации,Всероссийский центр развития художественного творчества игуманитарных технологий, Департамент образования Вологодскойобласти и Образовательный центр – кадетская школа «КорабелыПрионежья» имени Героя России Юрия Леонидовича Воробьева. Ключевымипартнерами смены стали Правительство региона, Главное управлениеМЧС России по Вологодской области и Арктический спасательныйучебно-научный центр «Вытегра».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2025-12-11T22:01:42+03:00</dcterms:created>
  <dcterms:modified xsi:type="dcterms:W3CDTF">2025-12-11T22:01:42+03:00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