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Межрегиональные соревнования «Школа безопасности»завершены❗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Межрегиональные соревнования «Школа безопасности»завершены❗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течение нескольких дней участники соревновались в различныхиспытаниях: беге, преодолении различных преград, пожарной эстафете,демонстрировали творческие номера и навыки спасенияпострадавших.💪</w:t>
            </w:r>
            <w:br/>
            <w:br/>
            <w:r>
              <w:rPr/>
              <w:t xml:space="preserve">Сегодня на территории ФГКУ "АСУНЦ "Вытегра" состоялосьторжественная церемония награждения победителей!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🥇🏆В младшей возрастной группе победителем стала команда Вологодскойобласти, на втором месте представители Республики Коми, на третьемкоманда Калининградской области.</w:t>
            </w:r>
            <w:br/>
            <w:br/>
            <w:r>
              <w:rPr/>
              <w:t xml:space="preserve">🥇🏆В старшей возрастной группе победу также одержали представителиВологодской области, серебряные медали у Псковской области, бронзузавоевала команда Республики Коми.</w:t>
            </w:r>
            <w:br/>
            <w:br/>
            <w:r>
              <w:rPr/>
              <w:t xml:space="preserve">Поздравляем победителей!👏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2026-06-11T07:54:53+03:00</dcterms:created>
  <dcterms:modified xsi:type="dcterms:W3CDTF">2026-06-11T07:54:53+03:00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