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Кинологический расчет #АСУНЦВытегра подтвердили своюаттестацию на право ведения поисково-спасательных работ наследующие 2 года.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13.06.202314:06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Кинологический расчет #АСУНЦВытегра подтвердили свою аттестацию направо ведения поисково-спасательных работ на следующие 2 года.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5 по 9 июняна базе ФГКУ «Тульский спасательный центр МЧС России» проходилиежегодные сертификационные испытания расчётов кинологической службыМЧС России.</w:t>
            </w:r>
            <w:br/>
            <w:br/>
            <w:r>
              <w:rPr/>
              <w:t xml:space="preserve">В ходе мероприятия проводилась проверка готовности и аттестациякинологических расчётов на право ведения поисково-спасательныхработ в 2024-2025 годах.</w:t>
            </w:r>
            <w:br/>
            <w:br/>
            <w:r>
              <w:rPr/>
              <w:t xml:space="preserve">В испытаниях приняли участие 66 кинологических расчётов МЧС изразных уголков России, в том числе и ФГКУ "АСУНЦ "Вытегра".</w:t>
            </w:r>
            <w:br/>
            <w:br/>
            <w:r>
              <w:rPr/>
              <w:t xml:space="preserve">Собаки прошли три этапа испытаний – проверку послушания и ловкости,поиск человека в техногенном завале и в природной среде.</w:t>
            </w:r>
            <w:br/>
            <w:br/>
            <w:r>
              <w:rPr/>
              <w:t xml:space="preserve">Кинологический расчет #АСУНЦВытегра в составе начальникапоисково-спасательного подразделения (конное, кинологическое)Струниной Александры и служебной собаки по кличке Арчибальдпоказали стабильное прохождение всех испытаний и подтвердили своюаттестацию на право ведения поисково-спасательных работ наследующие 2 года.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2026-07-28T18:14:00+03:00</dcterms:created>
  <dcterms:modified xsi:type="dcterms:W3CDTF">2026-07-28T18:14:00+03:00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