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Маленькая спасенная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Маленькая спасенная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Двое суток,безуспешно, хозяева искали потерявшегося малыша и только позжезаметили,что он забрался высоко на дерево.</w:t>
            </w:r>
            <w:br/>
            <w:br/>
            <w:br/>
            <w:r>
              <w:rPr/>
              <w:t xml:space="preserve">Попытки самостоятельно спустить его на землю не удались, поэтомуони обратились в службу спасения.</w:t>
            </w:r>
            <w:br/>
            <w:br/>
            <w:r>
              <w:rPr/>
              <w:t xml:space="preserve">Спасатели ФГКУ "АСУНЦ " Вытегра" оперативно приехали и спустилииспуганного котенка.</w:t>
            </w:r>
            <w:br/>
            <w:br/>
            <w:r>
              <w:rPr/>
              <w:t xml:space="preserve">- "Хотим выразить огромную благодарность за понимание и спасениенашего котика! Желаем всем спасателям здоровья и спокойных смен!" -поблагодарила Елена Зубова, хозяйка спасённого котенка.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2026-03-20T20:29:06+03:00</dcterms:created>
  <dcterms:modified xsi:type="dcterms:W3CDTF">2026-03-20T20:29:06+03:00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