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Очередное занятие для кадетов по направлению «Юныйсудоводитель».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Очередное занятие для кадетов по направлению «Юныйсудоводитель».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рамкахпрофориетационной работы капитан группы плавсредств ФГКУ «АСУНЦ«Вытегра» Николай Целищев провёл очередное занятие для кадетов понаправлению «Юный судоводитель».</w:t>
            </w:r>
            <w:br/>
            <w:br/>
            <w:r>
              <w:rPr/>
              <w:t xml:space="preserve">На занятии ребята смогли попробовать себя в качестве судоводителя,не выходя из учебного класса нашего учреждения – в этом им помогспециальный учебный тренажер.</w:t>
            </w:r>
            <w:br/>
            <w:br/>
            <w:r>
              <w:rPr/>
              <w:t xml:space="preserve">Под руководством преподавателя кадеты отработали практическиенавыки по управлению судном в условиях ограниченной видимости, атакже смогли попрактиковаться в управлении в разных навигационных иметеорологических условиях.</w:t>
            </w:r>
            <w:br/>
            <w:br/>
            <w:r>
              <w:rPr/>
              <w:t xml:space="preserve">Такой опыт позволит обучающимся уверенней стоять за штурваломнастоящего судна в будущем.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2025-10-16T22:16:50+03:00</dcterms:created>
  <dcterms:modified xsi:type="dcterms:W3CDTF">2025-10-16T22:16:50+03:00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