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Начальник ФГКУ "АСУНЦ "Вытегра" Владимир Демин принялучастие в Просветительском марафоне «Вместе по РусскомуСеверу»,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21.10.202210:10</w:t>
            </w:r>
          </w:p>
        </w:tc>
      </w:tr>
      <w:tr>
        <w:trPr/>
        <w:tc>
          <w:tcPr>
            <w:tcBorders>
              <w:bottom w:val="single" w:sz="6" w:color="fffffff"/>
            </w:tcBorders>
          </w:tcPr>
          <w:p>
            <w:pPr>
              <w:jc w:val="start"/>
            </w:pPr>
            <w:r>
              <w:rPr>
                <w:sz w:val="24"/>
                <w:szCs w:val="24"/>
                <w:b w:val="1"/>
                <w:bCs w:val="1"/>
              </w:rPr>
              <w:t xml:space="preserve">Начальник ФГКУ "АСУНЦ "Вытегра" Владимир Демин принял участие вПросветительском марафоне «Вместе по Русскому Северу»,</w:t>
            </w:r>
          </w:p>
        </w:tc>
      </w:tr>
      <w:tr>
        <w:trPr/>
        <w:tc>
          <w:tcPr>
            <w:tcBorders>
              <w:bottom w:val="single" w:sz="6" w:color="fffffff"/>
            </w:tcBorders>
          </w:tcPr>
          <w:p>
            <w:pPr>
              <w:jc w:val="center"/>
            </w:pPr>
          </w:p>
        </w:tc>
      </w:tr>
      <w:tr>
        <w:trPr/>
        <w:tc>
          <w:tcPr/>
          <w:p>
            <w:pPr>
              <w:jc w:val="start"/>
            </w:pPr>
            <w:r>
              <w:rPr/>
              <w:t xml:space="preserve">Начальник ФГКУ"АСУНЦ "Вытегра" Владимир Демин принял участие в Просветительскоммарафоне «Вместе по Русскому Северу», который состоялся 11 октябряна площадке Российского общества "Знание"/СЗФО (Вологодскийгосударственный университет).</w:t>
            </w:r>
            <w:br/>
            <w:br/>
            <w:r>
              <w:rPr/>
              <w:t xml:space="preserve">Более 5- ти часов в прямом эфире спикеры рассказывали об уникальномнаучно-исследовательском проекте РГО, участники которогопутешествуют по историческим водным путям Вологодской области нашхуне, построенной своими руками. Вместе с опытными мореходами испасателями ФГКУ "АСУНЦ "Вытегра" они учатся ходить под парусом,вязать морские узлы и работать в команде.</w:t>
            </w:r>
            <w:br/>
            <w:br/>
            <w:r>
              <w:rPr/>
              <w:t xml:space="preserve">Благодаря этому проекту ребята из молодежного клуба РГО иобразовательного центра «Корабелы Прионежья» ежегодно погружаются вудивительный мир путешествий по водным путям Русского Севера. Дляних готовится насыщенная образовательная программа «Школа подпарусами», посещение музеев, экскурсии, познавательные встречи синтересными людьми, экологические и патриотические акции.</w:t>
            </w:r>
            <w:br/>
            <w:br/>
            <w:r>
              <w:rPr/>
              <w:t xml:space="preserve">С этого года преемником проекта «Вместе по Русскому Северу» сталпроект «Плавучая школа «Корабелы Прионежья». Впереди участниковждут много увлекательных исследовательских маршрутов.</w:t>
            </w:r>
            <w:br/>
            <w:br/>
            <w:r>
              <w:rPr/>
              <w:t xml:space="preserve">В этих экспедициях ребята получают не только знания, но и навыкиморского дела, умение работать в команде и что самое главное, онизадумываются над выбором своей будущей профессии.</w:t>
            </w:r>
            <w:br/>
            <w:br/>
            <w:r>
              <w:rPr/>
              <w:t xml:space="preserve">Запись трансляции марафона можно посмотреть по ссылкеhttps://vk.com/wall-4311_35973</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2025-12-18T19:43:15+03:00</dcterms:created>
  <dcterms:modified xsi:type="dcterms:W3CDTF">2025-12-18T19:43:15+03:00</dcterms:modified>
</cp:coreProperties>
</file>

<file path=docProps/custom.xml><?xml version="1.0" encoding="utf-8"?>
<Properties xmlns="http://schemas.openxmlformats.org/officeDocument/2006/custom-properties" xmlns:vt="http://schemas.openxmlformats.org/officeDocument/2006/docPropsVTypes"/>
</file>