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обеспечивают безопасностьводного этапа грантового проекта Всероссийской общественнойорганизации «Русское географическое общество» 2022 года «Плавучаяшкола «Корабелы Прионежья».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обеспечивают безопасность водногоэтапа грантового проекта Всероссийской общественной организации«Русское географическое общество» 2022 года «Плавучая школа«Корабелы Прионежья».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Старт путешествию был дан у причала Арктического спасательногоучебно-научного центра «Вытегра».</w:t>
            </w:r>
            <w:br/>
            <w:br/>
            <w:r>
              <w:rPr/>
              <w:t xml:space="preserve">Целью проекта является популяризация природного и культурногонаследия Русского Севера, привлечение молодежи к патриотическим исоциально-экологическим акциям, научному творчеству реализациидополнительной общеобразовательной естественнонаучнойнаправленности «Школа под парусами».</w:t>
            </w:r>
            <w:br/>
            <w:br/>
            <w:r>
              <w:rPr/>
              <w:t xml:space="preserve">В этом году в экспедиции участвует 32 активиста Молодежного клубаРусского географического общества, педагоги центра «КорабелыПрионежья», научные сотрудники, инструкторы по туризму, капитанысудов «Онежская жемчужина» и «Лидер», спасатели ФГКУ «АСУНЦ«Вытегра».</w:t>
            </w:r>
            <w:br/>
            <w:br/>
            <w:r>
              <w:rPr/>
              <w:t xml:space="preserve">Протяжённость маршрута составит 700 километров, которые экипаждвухмачтовой шхуны «Онежская жемчужина» преодолеет за 16 дней.</w:t>
            </w:r>
            <w:br/>
            <w:br/>
            <w:r>
              <w:rPr/>
              <w:t xml:space="preserve">4 детских экипажа проверят свои силы и знания на просторахОнежского озера, сделав остановки в Карелии, Ленинградской области,проведя и научные исследования. Финиш экспедиции запланирован на 3августа.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2026-06-11T11:38:26+03:00</dcterms:created>
  <dcterms:modified xsi:type="dcterms:W3CDTF">2026-06-11T11:38:26+03:00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