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 "Вытегра" приняли участие вторжественном открытии Областной профильной смены «Плавучая школа»и VI детского-юношеского фестиваля судостроения и судоходства«Корабелы Прионежья»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 "Вытегра" приняли участие в торжественномоткрытии Областной профильной смены «Плавучая школа» и VIдетского-юношеского фестиваля судостроения и судоходства «КорабелыПрионежья»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мероприятии приняли участие почетные гости: А.В. Семенихин,начальник Вытегорского района гидросооружений и судоходства, В.В.Казаков, директор Великоустюгского филиала ФГБОУ ВО«Государственный университет морского и речного флота имениадмирала С.О. Макарова»; А.В. Скресанов, руководитель АдминистрацииВытегорского муниципального района; В.А. Демин, начальник ФГКУ«Арктический спасательный учебно-научный центр «Вытегра».</w:t>
            </w:r>
            <w:br/>
            <w:br/>
            <w:r>
              <w:rPr/>
              <w:t xml:space="preserve">С приветственным словом к участникам мероприятия обратилсяначальник ФГКУ «АСУНЦ «Вытегра» Владимир Демин:</w:t>
            </w:r>
            <w:br/>
            <w:br/>
            <w:r>
              <w:rPr/>
              <w:t xml:space="preserve">«Сегодня здесь собрались по-настоящему одаренные ребята Вологодскойобласти, которые прошли строгий конкурсный отбор и сталиучастниками профильной смены «Плавучая школа». Я искреннепоздравляю всех собравшихся с открытием смены и желаю провестивремя отдыха полезно и безопасно»</w:t>
            </w:r>
            <w:br/>
            <w:br/>
            <w:r>
              <w:rPr/>
              <w:t xml:space="preserve">В реализации образовательной программы примут участиепреподаватели-профессионалы, в том числе и работники #АСУНЦВытегра– Николай Целищев и Виталий Калязин, которые проведут занятия почтению навигационных карт, лоции внутренних судоходных путей,изучению устройства и маневрированию судна, постановке и уборкепарусов, способам укладки грота и вязанию морских узлов.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2026-06-11T11:38:14+03:00</dcterms:created>
  <dcterms:modified xsi:type="dcterms:W3CDTF">2026-06-11T11:38:14+03:00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