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АСУНЦ "Вытегра" обеспечили безопасность во времякрещенских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АСУНЦ "Вытегра" обеспечили безопасность во времякрещенских 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Сегодняотмечают один из главных христианских праздников — КрещениеГосподне.</w:t>
            </w:r>
            <w:br/>
            <w:br/>
            <w:r>
              <w:rPr/>
              <w:t xml:space="preserve">Более 100 жителей Вытегорского района прибыли на территорию ФГКУ«АСУНЦ «Вытегра», чтобы поддержать православную традицию –окунуться в купели и набрать освященной воды.</w:t>
            </w:r>
            <w:br/>
            <w:br/>
            <w:r>
              <w:rPr/>
              <w:t xml:space="preserve">Для обеспечения безопасности участников крещенских купаний на местедежурили экстренные службы Вытегорского района.</w:t>
            </w:r>
            <w:br/>
            <w:br/>
            <w:r>
              <w:rPr/>
              <w:t xml:space="preserve">По традиции организаторы купаний позаботились не только обезопасности, но и о комфорте жителей района – в купели былиустановлены удобные поручни и перила, пункты обогрева,переодевания, а также всех желающих угощали горячим чаем.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2025-10-17T12:17:43+03:00</dcterms:created>
  <dcterms:modified xsi:type="dcterms:W3CDTF">2025-10-17T12:17:43+03:00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