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этой неделе в ФГКУ «АСУНЦ «Вытегра» успешно завершиласвое обучение последняя в 2021 году учебная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Наэтой неделе в ФГКУ «АСУНЦ «Вытегра» успешно завершила свое обучениепоследняя в 2021 году учебная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ФГКУ «АСУНЦ «Вытегра» успешно завершила свое обучение последняя в2021 году учебная группа по программе «Организация и проведениегазоспасательных работ».</w:t>
            </w:r>
            <w:br/>
            <w:br/>
            <w:r>
              <w:rPr/>
              <w:t xml:space="preserve">Всего за 2021 год в учреждении было обучено 264 слушателя в 23учебных группах по различным программам профессионального обученияи дополнительного профессионального образования.</w:t>
            </w:r>
            <w:br/>
            <w:br/>
            <w:r>
              <w:rPr/>
              <w:t xml:space="preserve">Завершающим мероприятием по организации образовательного процесса вучреждении станет запланированное на 17 декабря заседаниетематического педсовета «Система педагогического проектированияучебного занятия в условиях применения разных образовательныхтехнологий».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2026-06-11T14:37:47+03:00</dcterms:created>
  <dcterms:modified xsi:type="dcterms:W3CDTF">2026-06-11T14:37:47+03:00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