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"Организация и проведениегазоспасательных работ".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"Организация и проведение газоспасательныхработ".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#АСУНЦВытегра 6 слушателей - сотрудников ГУ МЧС России поВологодской области приступили к обучению по программе повышенияквалификации "Организация и проведение газоспасательных работ".</w:t>
            </w:r>
            <w:br/>
            <w:br/>
            <w:r>
              <w:rPr/>
              <w:t xml:space="preserve">Желаем удачи и приобретения новых знаний!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2025-10-17T14:48:28+03:00</dcterms:created>
  <dcterms:modified xsi:type="dcterms:W3CDTF">2025-10-17T14:48:28+03:00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