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Вчера вечером спасатели #АСУНЦВытегра вели работы поликвидации ДТП, которое произошло в д. Гневашевская Вытегорскогорайона.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09.07.202110:07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Вчера вечером спасатели #АСУНЦВытегра вели работы по ликвидацииДТП, которое произошло в д. Гневашевская Вытегорского района.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вечеромспасатели #АСУНЦВытегра вели работы по ликвидации ДТП, котороепроизошло в д. Гневашевская Вытегорского района.</w:t>
            </w:r>
            <w:br/>
            <w:br/>
            <w:r>
              <w:rPr/>
              <w:t xml:space="preserve">Водитель автомобиля Форд Фокус 1987 г.р. не справилась суправлением и допустила съезд автомобиля в кювет.</w:t>
            </w:r>
            <w:br/>
            <w:br/>
            <w:r>
              <w:rPr/>
              <w:t xml:space="preserve">В результате происшествия пассажир 1991 г.р. получил травмы.</w:t>
            </w:r>
            <w:br/>
            <w:br/>
            <w:r>
              <w:rPr/>
              <w:t xml:space="preserve">Спасателями оказана первая и психологическая помощь пострадавшим,выполнены работы по перемещению автомобиля на дорожноеполотно.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2026-03-20T05:42:51+03:00</dcterms:created>
  <dcterms:modified xsi:type="dcterms:W3CDTF">2026-03-20T05:42:51+03:00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