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- 24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- 24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июняпоисково-спасательная группа #АСУНЦВытегра выезжала на ДТП, котороепроизошло во второй половине дня на 336 км автодорогиВологда-Медвежьегорск.</w:t>
            </w:r>
            <w:br/>
            <w:br/>
            <w:r>
              <w:rPr/>
              <w:t xml:space="preserve">Водитель 1964 г.р. автомобиля «Лада Гранта» не справилась суправлением и допустила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«Лада Гранта»на обочину автодороги.</w:t>
            </w:r>
            <w:br/>
            <w:br/>
            <w:r>
              <w:rPr/>
              <w:t xml:space="preserve">Оказана психологическая помощь. В результате ДТП водитель травм неполучила.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Берегите себя!</w:t>
            </w:r>
            <w:br/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2025-10-19T16:27:49+03:00</dcterms:created>
  <dcterms:modified xsi:type="dcterms:W3CDTF">2025-10-19T16:27:49+03:00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