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оз. Кубенское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оз. Кубенское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группа спасателей #АСУНЦВытегра совместно с сотрудниками ГУМЧС России по Вологодской области и СЗРПСО МЧС России ведут работыпо поиску молодого человека на акватории озера Кубенское в районен/п Обросово.</w:t>
            </w:r>
            <w:br/>
            <w:br/>
            <w:r>
              <w:rPr/>
              <w:t xml:space="preserve">29 мая катер, на котором находилось 8 пассажиров затонул наКубенском озере в Вологодской области, семь человек удалось спасти,восьмой – мужчина 1984 г.р. не найден.</w:t>
            </w:r>
            <w:br/>
            <w:br/>
            <w:r>
              <w:rPr/>
              <w:t xml:space="preserve">Для поиска спасатели используют телеуправляемый необитаемыйподводный аппарат «Фалкон»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2026-06-17T15:53:38+03:00</dcterms:created>
  <dcterms:modified xsi:type="dcterms:W3CDTF">2026-06-17T15:53:38+03:00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