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прошёл смотр техники, в ходе которого проверено еетехническое состояние и укомплектованность.</w:t>
            </w:r>
            <w:br/>
            <w:br/>
            <w:r>
              <w:rPr/>
              <w:t xml:space="preserve">Аварийно-спасательная техника к работе в весенне-летний сезонготова.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2026-06-12T00:35:52+03:00</dcterms:created>
  <dcterms:modified xsi:type="dcterms:W3CDTF">2026-06-12T00:35:52+03:00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