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Пойманная рыба не стоит вашей жизни: выход на ледЗАПРЕЩЁН!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Пойманная рыба не стоит вашей жизни: выход на лед ЗАПРЕЩЁН!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каждым днем в Вологодской области температура воздуха повышается,становится все теплее. Под активным воздействием солнечных лучейлед начинает таять и терять свою прочность. Несмотря на запретвыхода на лёд в Вытегорском районе с 10 апреля 2021 года, любителиподледного лова по-прежнему занимаются любимым хобби, тем самымподвергают свою жизнь неоправданному риску.</w:t>
            </w:r>
            <w:br/>
            <w:br/>
            <w:r>
              <w:rPr/>
              <w:t xml:space="preserve">С началом весны спасатели #АСУНЦВытегра уже несколько раз выезжалина помощь людям, попавшим в беду на льду водоемов.</w:t>
            </w:r>
            <w:br/>
            <w:br/>
            <w:r>
              <w:rPr/>
              <w:t xml:space="preserve">В эти выходные вновь произошло два случая, когда пострадавшие нальду обращались за помощью. В обоих случаях всё закончилосьблагополучно. Спасатели эвакуировали рыбаков до места обогрева.</w:t>
            </w:r>
            <w:br/>
            <w:br/>
            <w:r>
              <w:rPr/>
              <w:t xml:space="preserve">ФГКУ «АСУНЦ «Вытегра» в очередной раз напоминает, что в настоящеевремя выход на лёд запрещен!</w:t>
            </w:r>
            <w:br/>
            <w:br/>
            <w:r>
              <w:rPr/>
              <w:t xml:space="preserve">На водоёмах лёд рыхлый, начинается ледоход. Особенно опаснонаходиться на обрывистом берегу, поскольку быстрое течение водыподмывает и разрушает его. Важно не оставлять детей без присмотравзрослых. Родителям необходимо разъяснять своим детям об опасностинахождения на льду весной, в том числе гулять и играть у воды.</w:t>
            </w:r>
            <w:br/>
            <w:br/>
            <w:r>
              <w:rPr/>
              <w:t xml:space="preserve">Не подвергайте свою жизнь опасности!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2026-06-12T00:35:53+03:00</dcterms:created>
  <dcterms:modified xsi:type="dcterms:W3CDTF">2026-06-12T00:35:53+03:00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