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спасатели #АСУНЦВытегра выезжали для ликвидациипоследствий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спасатели #АСУНЦВытегра выезжали для ликвидации последствийДТП.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апреляспасатели #АСУНЦВытегра выезжали для ликвидации последствийДТП.</w:t>
            </w:r>
            <w:br/>
            <w:br/>
            <w:r>
              <w:rPr/>
              <w:t xml:space="preserve">Днем на 262 км. автодороги Вологда-Медвежьегорск водитель 1956 г.р.автомобиля "Лада Гранта" не справился с управлением и совершилсъезд в кювет. В результате ДТП водитель травм не получил.</w:t>
            </w:r>
            <w:br/>
            <w:br/>
            <w:r>
              <w:rPr/>
              <w:t xml:space="preserve">Спасателями выполнены работы по перемещению автомобиля на дорожноеполотно, оказана психологическая помощь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2025-10-19T23:45:00+03:00</dcterms:created>
  <dcterms:modified xsi:type="dcterms:W3CDTF">2025-10-19T23:45:00+03:00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