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по 15 апреля проходят Всероссийские командно-штабныеучения с органами управления и силами единой государственнойсистемы предупреждения и ликвидации 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по 15 апреля проходят Всероссийские командно-штабные учения сорганами управления и силами единой государственной системыпредупреждения 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проходят Всероссийские командно-штабные учения с органамиуправления и силами единой государственной системы предупреждения иликвидации чрезвычайных ситуаций по отработке вопросов, связанных собеспечением безопасного пропуска весеннего половодья и паводков, атакже с защитой населенных пунктов от природных пожаров.</w:t>
            </w:r>
            <w:br/>
            <w:br/>
            <w:r>
              <w:rPr/>
              <w:t xml:space="preserve">К учению привлечен личный состав поисково-спасательной службы ФГКУ«АСУНЦ «Вытегра».</w:t>
            </w:r>
            <w:br/>
            <w:br/>
            <w:r>
              <w:rPr/>
              <w:t xml:space="preserve">Учение пройдет в три этапа.</w:t>
            </w:r>
            <w:br/>
            <w:br/>
            <w:r>
              <w:rPr/>
              <w:t xml:space="preserve">На первом этапе, 13 апреля, проходит сбор и смотр готовности сил исредств личного состава #АСУНЦВытегра к реагированию начрезвычайные ситуации в паводкоопасный период и пожароопасныйсезон.</w:t>
            </w:r>
            <w:br/>
            <w:br/>
            <w:r>
              <w:rPr/>
              <w:t xml:space="preserve">На втором этапе,14 апреля, спланирована организация работ поликвидации чрезвычайных ситуаций, связанных с паводками.</w:t>
            </w:r>
            <w:br/>
            <w:br/>
            <w:r>
              <w:rPr/>
              <w:t xml:space="preserve">15 апреля пройдут практические мероприятия по ликвидациичрезвычайных ситуаций, возникающих в результате природныхпожаров.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2026-03-20T00:04:13+03:00</dcterms:created>
  <dcterms:modified xsi:type="dcterms:W3CDTF">2026-03-20T00:04:13+03:00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