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территории #АСУНЦВытегра проходят ОБЛАСТНЫЕСОРЕВНОВАНИЯ по ликвидации чрезвычайной ситуации на автомобильномтранспорте.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территории #АСУНЦВытегра проходят ОБЛАСТНЫЕ СОРЕВНОВАНИЯпо ликвидации чрезвычайной ситуации на автомобильномтранспорте.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натерритории #АСУНЦВытегра проходят ОБЛАСТНЫЕ СОРЕВНОВАНИЯ поликвидации чрезвычайной ситуации на автомобильном транспорте.</w:t>
            </w:r>
            <w:br/>
            <w:br/>
            <w:r>
              <w:rPr/>
              <w:t xml:space="preserve">В соревнованиях принимают участие 8 команд: 5 команд,представляющих пожарно-спасательные отряды Вологодской области,представители СПСЧ, Северо-Западного региональногопоисково-спасательного отряда и спасатели #АСУНЦВытегра.</w:t>
            </w:r>
            <w:br/>
            <w:br/>
            <w:r>
              <w:rPr/>
              <w:t xml:space="preserve">Поддержим участников и пожелаем победы!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2026-06-12T01:53:24+03:00</dcterms:created>
  <dcterms:modified xsi:type="dcterms:W3CDTF">2026-06-12T01:53:24+03:00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