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Вытегра присоединяется к всероссийской акции "Защитимпамять героев"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Вытегра присоединяется к всероссийской акции "Защитим памятьгероев"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#АСУНЦВытеграприсоединяется к всероссийской акции "Защитим память героев"</w:t>
            </w:r>
            <w:br/>
            <w:br/>
            <w:r>
              <w:rPr/>
              <w:t xml:space="preserve">23 февраля - в День защитников Отечества, работники #АСУНЦВытегра впамять о воинах, погибших за Родину, возложили цветы к мемориалу,расположенному на Андоме горе Вытегорского района.</w:t>
            </w:r>
            <w:br/>
            <w:br/>
            <w:r>
              <w:rPr/>
              <w:t xml:space="preserve">Гвоздики - это символ уважения к ветеранам и тем, кто не вернулся свойны.</w:t>
            </w:r>
            <w:br/>
            <w:br/>
            <w:r>
              <w:rPr/>
              <w:t xml:space="preserve">В церемонии участвовали начальник учреждения и дежурная сменаспасателей.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2025-12-16T07:33:39+03:00</dcterms:created>
  <dcterms:modified xsi:type="dcterms:W3CDTF">2025-12-16T07:33:39+03:00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