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детско-юношеского творчества "МЧС России-30 лет настраже безопасности!"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детско-юношеского творчества "МЧС России-30 лет на стражебезопасности!"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 </w:t>
            </w:r>
            <w:br/>
            <w:br/>
            <w:r>
              <w:rPr/>
              <w:t xml:space="preserve">В преддверии 30-летия со дня образования МЧС России ипрофессионального праздника - Дня спасателя Российской ФедерацииАрктический спасательный учебно-научный центр «Вытегра» традиционнообъявляет конкурс детско-юношеского творчества для воспитанников иобучающихся  образовательных учреждений Вытегорскогорайона на тему:</w:t>
            </w:r>
            <w:br/>
            <w:r>
              <w:rPr/>
              <w:t xml:space="preserve">"МЧС России – 30 лет на страже безопасности!"</w:t>
            </w:r>
            <w:br/>
            <w:br/>
            <w:r>
              <w:rPr/>
              <w:t xml:space="preserve">Номинации конкурса:</w:t>
            </w:r>
            <w:br/>
            <w:r>
              <w:rPr/>
              <w:t xml:space="preserve">-художественно-изобразительное творчество;</w:t>
            </w:r>
            <w:br/>
            <w:r>
              <w:rPr/>
              <w:t xml:space="preserve">-декоративно-прикладное творчество.</w:t>
            </w:r>
            <w:br/>
            <w:br/>
            <w:br/>
            <w:r>
              <w:rPr/>
              <w:t xml:space="preserve">Дополнительная информация по телефонам:</w:t>
            </w:r>
            <w:br/>
            <w:r>
              <w:rPr/>
              <w:t xml:space="preserve">8(817-2) 57-12-84; 8-911-046-56-56 (Татьяна)</w:t>
            </w:r>
            <w:br/>
            <w:br/>
            <w:r>
              <w:rPr/>
              <w:t xml:space="preserve">#АСУНЦ #Вытегра #Дети #КонкурсТворчества #30летМЧСРоссии</w:t>
            </w:r>
            <w:br/>
            <w:br/>
            <w:r>
              <w:rPr/>
              <w:t xml:space="preserve">Положение о проведении конкурса</w:t>
            </w:r>
            <w:br/>
            <w:br/>
            <w:r>
              <w:rPr/>
              <w:t xml:space="preserve">детско-юношеского творчества"МЧС России - 30 лет на стражебезопасности!", </w:t>
            </w:r>
            <w:br/>
            <w:br/>
            <w:r>
              <w:rPr/>
              <w:t xml:space="preserve"> посвященного 30-летию со дня образования МЧС 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Цель конкурса:</w:t>
            </w:r>
            <w:br/>
            <w:br/>
            <w:r>
              <w:rPr/>
              <w:t xml:space="preserve">-гражданско-патриотическое воспитание молодого поколения,формирование национальной гордости и уважительного отношения детейи подростков к нелегкому труду спасателей.</w:t>
            </w:r>
            <w:br/>
            <w:br/>
            <w:r>
              <w:rPr/>
              <w:t xml:space="preserve">Задачи конкурса:</w:t>
            </w:r>
            <w:br/>
            <w:br/>
            <w:r>
              <w:rPr/>
              <w:t xml:space="preserve">             -формирование культуры личной безопасности жизнедеятельности;</w:t>
            </w:r>
            <w:br/>
            <w:br/>
            <w:r>
              <w:rPr/>
              <w:t xml:space="preserve">             -формирование представлений о деятельности спасателей;</w:t>
            </w:r>
            <w:br/>
            <w:br/>
            <w:r>
              <w:rPr/>
              <w:t xml:space="preserve">             -воспитание бережного отношения к истории и культуре народа;</w:t>
            </w:r>
            <w:br/>
            <w:br/>
            <w:r>
              <w:rPr/>
              <w:t xml:space="preserve">             -пропаганда деятельности людей героических профессий(спасатель).</w:t>
            </w:r>
            <w:br/>
            <w:br/>
            <w:r>
              <w:rPr/>
              <w:t xml:space="preserve">Организаторы конкурса:</w:t>
            </w:r>
            <w:br/>
            <w:br/>
            <w:r>
              <w:rPr/>
              <w:t xml:space="preserve">Федеральное государственное казенное учреждение «Арктическийспасательный учебно-научный центр «Вытегра».</w:t>
            </w:r>
            <w:br/>
            <w:br/>
            <w:r>
              <w:rPr/>
              <w:t xml:space="preserve">Условия конкурса:</w:t>
            </w:r>
            <w:br/>
            <w:br/>
            <w:r>
              <w:rPr/>
              <w:t xml:space="preserve">В конкурсе могут принять участие обучающиеся образовательныхучреждений Вытегорского района.</w:t>
            </w:r>
            <w:br/>
            <w:br/>
            <w:r>
              <w:rPr/>
              <w:t xml:space="preserve">Возрастные категории: дошкольный возраст, 1-4 классы, 5-8 классы,9-11 классы.</w:t>
            </w:r>
            <w:br/>
            <w:br/>
            <w:r>
              <w:rPr/>
              <w:t xml:space="preserve">Номинации конкурса:</w:t>
            </w:r>
            <w:br/>
            <w:br/>
            <w:r>
              <w:rPr/>
              <w:t xml:space="preserve">-художественно-изобразительное творчество (рисунок, плакат,стенгазета, фото);</w:t>
            </w:r>
            <w:br/>
            <w:br/>
            <w:r>
              <w:rPr/>
              <w:t xml:space="preserve">-декоративно-прикладное творчество.</w:t>
            </w:r>
            <w:br/>
            <w:br/>
            <w:r>
              <w:rPr/>
              <w:t xml:space="preserve">Требования конкурса:</w:t>
            </w:r>
            <w:br/>
            <w:br/>
            <w:r>
              <w:rPr/>
              <w:t xml:space="preserve">Работы, представленные на конкурс, должны быть авторскими,соответствовать тематике "МЧС России - 30 летна страже безопасности!".</w:t>
            </w:r>
            <w:br/>
            <w:br/>
            <w:r>
              <w:rPr/>
              <w:t xml:space="preserve">Критерии оценки конкурсных работ:</w:t>
            </w:r>
            <w:br/>
            <w:br/>
            <w:r>
              <w:rPr/>
              <w:t xml:space="preserve">-яркость и оригинальность исполнения;</w:t>
            </w:r>
            <w:br/>
            <w:br/>
            <w:r>
              <w:rPr/>
              <w:t xml:space="preserve">-культура оформления работы;</w:t>
            </w:r>
            <w:br/>
            <w:br/>
            <w:r>
              <w:rPr/>
              <w:t xml:space="preserve">-творческое решение и раскрытие темы.</w:t>
            </w:r>
            <w:br/>
            <w:br/>
            <w:r>
              <w:rPr/>
              <w:t xml:space="preserve"> Порядок проведения конкурса:</w:t>
            </w:r>
            <w:br/>
            <w:br/>
            <w:r>
              <w:rPr/>
              <w:t xml:space="preserve"> Конкурс проводится с 10 ноября 2020 года по 14 декабря 2020года. Прием работ осуществляется строго до 14 декабря 2020 года поадресу: д.Устье, Вологодская область, Вытегорский район, ФГКУ«АСУНЦ «Вытегра», каб. 303 (административное здание). Работы должнысопровождаться информацией с указанием названия работы, номинации,ФИО, возрастной категории, контактного телефона, ФИО преподавателя(полностью), названия образовательного учреждения (по Уставу). Изпредставленных работ организуется выставка творчества в ФГКУ «АСУНЦ«Вытегра».</w:t>
            </w:r>
            <w:br/>
            <w:br/>
            <w:r>
              <w:rPr/>
              <w:t xml:space="preserve">Подведение итогов конкурса и награждение:</w:t>
            </w:r>
            <w:br/>
            <w:br/>
            <w:r>
              <w:rPr/>
              <w:t xml:space="preserve">   Подведение итогов состоится 17 декабря 2020 года.Конкурсной комиссией из числа работников учреждения производитсяоценка представленных работ в соответствии с номинациями икритериями данного Положения. По результатам работы конкурснойкомиссии оформляется протокол, выявляются победители конкурса,занявшие I, II и III места. Победители награждаются дипломами ипамятными сувенирами. Остальные участники отмечаются сертификатомучастника конкурса. Информация о результатах конкурса будетразмещена в официальных источниках учреждения на интернет-порталепо ссылкам  https://vk.com/arcvitegra , https://www.facebook.com/arcsar35/, https://arcsar.mchs.gov.ru/ ,https://www.instagram.com/arcsar_35_/ и в СМИ.</w:t>
            </w:r>
            <w:br/>
            <w:br/>
            <w:r>
              <w:rPr/>
              <w:t xml:space="preserve">Работы участников конкурса будут использованы для проведениявыставок и возврату не подлежат. Контактное лицо: Чухина ТатьянаВладимировна - 8(8172)571284; 8(911)0465656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2025-10-20T02:29:50+03:00</dcterms:created>
  <dcterms:modified xsi:type="dcterms:W3CDTF">2025-10-20T02:29:50+03:00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