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Будущие газоспасатели благополучно сдали комплексныйэкзамен</w:t>
            </w:r>
            <w:br/>
            <w:br/>
            <w:r>
              <w:rPr/>
              <w:t xml:space="preserve">9 слушателей #АСУНЦВытегра, обучившихся по программе "Организация ипроведение газоспасательных работ", показали хорошие теоретическиезнания и успешно отработали практические задачи в рамкахкомплексного 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2026-06-17T15:28:23+03:00</dcterms:created>
  <dcterms:modified xsi:type="dcterms:W3CDTF">2026-06-17T15:28:23+03:00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