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Будущие газоспасатели благополучно сдали комплексныйэкзамен</w:t>
            </w:r>
            <w:br/>
            <w:br/>
            <w:r>
              <w:rPr/>
              <w:t xml:space="preserve">9 слушателей #АСУНЦВытегра, обучившихся по программе "Организация ипроведение газоспасательных работ", показали хорошие теоретическиезнания и успешно отработали практические задачи в рамкахкомплексного экзамена.</w:t>
            </w:r>
            <w:br/>
            <w:br/>
            <w:r>
              <w:rPr/>
              <w:t xml:space="preserve">Искренне поздравляем ребят с окончанием обучения в центре иприглашаем пополнять багаж знаний по новым программам!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2026-09-14T08:43:03+03:00</dcterms:created>
  <dcterms:modified xsi:type="dcterms:W3CDTF">2026-09-14T08:43:03+03:00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