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#АСУНЦВытегра, обучающихся по профессиональнойподготовке "Пожарный" прошла тренировка на свежем воздухе.</w:t>
            </w:r>
            <w:br/>
            <w:br/>
            <w:r>
              <w:rPr/>
              <w:t xml:space="preserve">Форма проведения занятия была выбрана несколько необычная. В боевойодежде, включенные в дыхательные аппараты, будущие пожарныеорганизовали игру в футбол.</w:t>
            </w:r>
            <w:br/>
            <w:br/>
            <w:r>
              <w:rPr/>
              <w:t xml:space="preserve">Основной целью занятий являлась тренировка на выносливость,повышение физической подготовки, проверка качества работы обучаемыхв средствах индивидуальной защиты органов дыхания.</w:t>
            </w:r>
            <w:br/>
            <w:br/>
            <w:r>
              <w:rPr/>
              <w:t xml:space="preserve">В ходе тренировки присутствовал и соревновательный элемент, так каккоманды старались победить соперников, забив как можно больше мячейв ворота!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2025-12-16T07:47:39+03:00</dcterms:created>
  <dcterms:modified xsi:type="dcterms:W3CDTF">2025-12-16T07:47:39+03:00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