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Периодическая аттестация поисково-спасательной службы ФГКУ"АСУНЦ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Периодическая аттестация поисково-спасательной службы ФГКУ "АСУНЦ"Вытегра"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сентябряпоисково-спасательная служба #АСУНЦВытегра проходитпериодическую аттестацию.</w:t>
            </w:r>
            <w:br/>
            <w:br/>
            <w:r>
              <w:rPr/>
              <w:t xml:space="preserve">Как правило, спасательные службы подлежат первичной, периодическойи внеочередной аттестации. Первичной аттестации подлежат вновьсозданные спасательные службы, аварийно-спасательные формирования,а также граждане, решившие стать спасателями. Внеочереднаяаттестация проводится в случае изменения вида работы, выполняемойспасательной службой или аварийно-спасательным формированием.Периодическую аттестацию проходят по истечении срока аттестации ипри повышении (подтверждении) классности, но не реже 1 раза в 3года.</w:t>
            </w:r>
            <w:br/>
            <w:r>
              <w:rPr/>
              <w:t xml:space="preserve">26 декабря 2017 года поисково-спасательнойслужбе #АСУНЦВытегра было выдано свидетельство обаттестации на право ведения аварийно-спасательных работ, а значитпришло время периодической аттестации.</w:t>
            </w:r>
            <w:br/>
            <w:br/>
            <w:r>
              <w:rPr/>
              <w:t xml:space="preserve">За время межаттестационного периода по сегодняшний деньспасатели #АСУНЦВытегра не раз на деле доказывали свойпрофессионализм и оперативность в действиях.</w:t>
            </w:r>
            <w:br/>
            <w:r>
              <w:rPr/>
              <w:t xml:space="preserve">За 11 лет службы поисково-спасательнойслужбой #АСУНЦВытегра совершено более 800 выездов наликвидацию дорожно-транспортных происшествий, более 200 выездов напроисшествия, связанные с тушением пожаров, более 1600 выездов напроисшествия природного и бытового характера, оказана помощь более6000 гражданам, спасено более 400 человек.</w:t>
            </w:r>
            <w:br/>
            <w:r>
              <w:rPr/>
              <w:t xml:space="preserve">Регулярно команда спасателей #АСУНЦВытегра принималаучастие в разных соревнованиях, учениях и тренировках, показываявысокие результаты.</w:t>
            </w:r>
            <w:br/>
            <w:r>
              <w:rPr/>
              <w:t xml:space="preserve">В ходе аттестации комиссией была произведена проверка</w:t>
            </w:r>
            <w:br/>
            <w:r>
              <w:rPr/>
              <w:t xml:space="preserve">степени готовности и возможности привлечения поисково-спасательнойслужбы #АСУНЦВытегра к выполнению заявленного видааварийно-спасательных работ, оснащенности техникой, имуществом иснаряжением аттестуемых для решения ими задач попредназначению.</w:t>
            </w:r>
            <w:br/>
            <w:r>
              <w:rPr/>
              <w:t xml:space="preserve">Сотрудники #АСУНЦВытегра испытали свои силы на практикепри проведении работ по ликвидации дорожно-транспортныхпроисшествий, поисковых работ в завалах, при тушении условноговозгорания, а также показали профессионализм в работе на высоте ина водных объектах.</w:t>
            </w:r>
            <w:br/>
            <w:br/>
            <w:r>
              <w:rPr/>
              <w:t xml:space="preserve">Личный состав поисково-спасательной службы показал слаженностьдействий и высокий уровень подготовки при проведении работ вразличных экстремальных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2025-12-16T07:28:35+03:00</dcterms:created>
  <dcterms:modified xsi:type="dcterms:W3CDTF">2025-12-16T07:28:35+03:00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