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отработке действий по переводу сил и средств врежим функционирования «Повышенная готовность»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отработке действий по переводу сил и средств в режимфункционирования «Повышенная готовность»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сентябряв #АСУНЦВытегра проходит тренировка по отработке действийпо переводу сил и средств в режим функционирования «Повышеннаяготовность», в ходе которой проводились:</w:t>
            </w:r>
            <w:br/>
            <w:r>
              <w:rPr/>
              <w:t xml:space="preserve">- оповещение и сбор личного состава ПСС АСУНЦ,</w:t>
            </w:r>
            <w:br/>
            <w:r>
              <w:rPr/>
              <w:t xml:space="preserve">- проведение смотра готовности сил и средств,</w:t>
            </w:r>
            <w:br/>
            <w:r>
              <w:rPr/>
              <w:t xml:space="preserve">- уточнение вопросов организации взаимодействия, сбора и обменаоперативной информацией.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2026-03-19T18:24:17+03:00</dcterms:created>
  <dcterms:modified xsi:type="dcterms:W3CDTF">2026-03-19T18:24:17+03:00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