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23.08.202003:08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городеВладивосток Приморского края завершились третьи Всероссийскиесоревнования по морской робототехнике «Восточныйбриз-2020». </w:t>
            </w:r>
            <w:br/>
            <w:br/>
            <w:r>
              <w:rPr/>
              <w:t xml:space="preserve">Команда #АСУНЦВытегра участвовала в одной из трехкатегорий, где привлекались средние робототехнические аппаратывесом от 30 до 300 кг. Спасатели #АСУНЦВытегра насоревнованиях представляли телеуправляемый необитаемый подводныйаппарат "Фалкон". Эта робототехника используется в системе МЧСРоссии с 2012 года.</w:t>
            </w:r>
            <w:br/>
            <w:br/>
            <w:r>
              <w:rPr/>
              <w:t xml:space="preserve">Аппарат «Фалкон» весом 80 кг. по техническим характеристикам отдругих приборов отличается более простой формой, он имеет одинвертикальный винт и две видеокамеры. Данный аппарат применялсямногократно в различных поисково-спасательных операциях. Самыеизвестные из них – это поиски на Сямозере в 2016 году и работы попоиску затонувшего судна с рыбаками в Финском заливе в 2017 году.При помощи данного аппарата в Финском заливе судно было обнаружено.Глубина погружения данного аппарата - до 300 метров. При наличиихорошей видимости работы выполняются эффективно.</w:t>
            </w:r>
            <w:br/>
            <w:br/>
            <w:r>
              <w:rPr/>
              <w:t xml:space="preserve">Результаты соревнований по подводной робототехники «Восточныйбриз-2020»:</w:t>
            </w:r>
            <w:br/>
            <w:br/>
            <w:r>
              <w:rPr/>
              <w:t xml:space="preserve">В среднем классе:</w:t>
            </w:r>
            <w:br/>
            <w:r>
              <w:rPr/>
              <w:t xml:space="preserve">1 место у команды Главного командования Военно-морского флота, 2место заняла команда ФСО (в/ч 11488) , 3 место - ФГКУ "ЦСООР«Лидер» МЧС России.</w:t>
            </w:r>
            <w:br/>
            <w:br/>
            <w:r>
              <w:rPr/>
              <w:t xml:space="preserve">Команда #АСУНЦВытегра заняла 5 место из 10 команд,участвовавших в средней категории.</w:t>
            </w:r>
            <w:br/>
            <w:br/>
            <w:r>
              <w:rPr/>
              <w:t xml:space="preserve">Поздравляем победителей и участников соревнований!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2024-04-25T12:57:12+03:00</dcterms:created>
  <dcterms:modified xsi:type="dcterms:W3CDTF">2024-04-25T12:57:12+03:00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